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530B6" w14:textId="68E5D4CA" w:rsidR="0020248C" w:rsidRDefault="0020248C" w:rsidP="0020248C">
      <w:pPr>
        <w:jc w:val="center"/>
        <w:rPr>
          <w:b/>
        </w:rPr>
      </w:pPr>
      <w:r w:rsidRPr="00711FEB">
        <w:rPr>
          <w:rFonts w:eastAsia="Times New Roman"/>
          <w:b/>
          <w:noProof/>
        </w:rPr>
        <w:drawing>
          <wp:anchor distT="0" distB="0" distL="114300" distR="114300" simplePos="0" relativeHeight="251659264" behindDoc="0" locked="0" layoutInCell="1" allowOverlap="1" wp14:anchorId="38A9A657" wp14:editId="542135CE">
            <wp:simplePos x="0" y="0"/>
            <wp:positionH relativeFrom="column">
              <wp:posOffset>-71120</wp:posOffset>
            </wp:positionH>
            <wp:positionV relativeFrom="paragraph">
              <wp:posOffset>-553720</wp:posOffset>
            </wp:positionV>
            <wp:extent cx="786130" cy="7861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SF Logo copy.email templa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6130" cy="786130"/>
                    </a:xfrm>
                    <a:prstGeom prst="rect">
                      <a:avLst/>
                    </a:prstGeom>
                  </pic:spPr>
                </pic:pic>
              </a:graphicData>
            </a:graphic>
            <wp14:sizeRelH relativeFrom="page">
              <wp14:pctWidth>0</wp14:pctWidth>
            </wp14:sizeRelH>
            <wp14:sizeRelV relativeFrom="page">
              <wp14:pctHeight>0</wp14:pctHeight>
            </wp14:sizeRelV>
          </wp:anchor>
        </w:drawing>
      </w:r>
    </w:p>
    <w:p w14:paraId="33FAC3AE" w14:textId="6D080CF4" w:rsidR="00941BA9" w:rsidRDefault="00941BA9" w:rsidP="0020248C">
      <w:pPr>
        <w:jc w:val="center"/>
        <w:rPr>
          <w:b/>
        </w:rPr>
      </w:pPr>
      <w:r w:rsidRPr="00941BA9">
        <w:rPr>
          <w:b/>
        </w:rPr>
        <w:t>The Audacity of Smoke</w:t>
      </w:r>
      <w:r>
        <w:rPr>
          <w:b/>
        </w:rPr>
        <w:t xml:space="preserve"> (B)</w:t>
      </w:r>
      <w:r w:rsidR="00094F2B">
        <w:rPr>
          <w:b/>
        </w:rPr>
        <w:t xml:space="preserve"> </w:t>
      </w:r>
      <w:r w:rsidR="00EF17CF">
        <w:rPr>
          <w:rStyle w:val="FootnoteReference"/>
          <w:b/>
        </w:rPr>
        <w:footnoteReference w:id="1"/>
      </w:r>
    </w:p>
    <w:p w14:paraId="3631B763" w14:textId="77777777" w:rsidR="00941BA9" w:rsidRPr="00B20124" w:rsidRDefault="00941BA9" w:rsidP="00941BA9">
      <w:pPr>
        <w:jc w:val="center"/>
        <w:rPr>
          <w:i/>
          <w:sz w:val="22"/>
          <w:szCs w:val="22"/>
        </w:rPr>
      </w:pPr>
      <w:r w:rsidRPr="00B20124">
        <w:rPr>
          <w:i/>
          <w:sz w:val="22"/>
          <w:szCs w:val="22"/>
        </w:rPr>
        <w:t>Case study scenario for the 2017 Washington Media Scholars Foundation Competition</w:t>
      </w:r>
    </w:p>
    <w:p w14:paraId="2C552E41" w14:textId="77777777" w:rsidR="00941BA9" w:rsidRDefault="00941BA9"/>
    <w:p w14:paraId="5ADC2C8F" w14:textId="6BFEA2BE" w:rsidR="00A61604" w:rsidRPr="00ED7D0E" w:rsidRDefault="00941BA9" w:rsidP="00941BA9">
      <w:pPr>
        <w:rPr>
          <w:sz w:val="22"/>
          <w:szCs w:val="22"/>
        </w:rPr>
      </w:pPr>
      <w:r>
        <w:tab/>
      </w:r>
      <w:r w:rsidR="00EB0FEE" w:rsidRPr="00ED7D0E">
        <w:rPr>
          <w:sz w:val="22"/>
          <w:szCs w:val="22"/>
        </w:rPr>
        <w:t>I</w:t>
      </w:r>
      <w:r w:rsidR="00AD7171" w:rsidRPr="00ED7D0E">
        <w:rPr>
          <w:sz w:val="22"/>
          <w:szCs w:val="22"/>
        </w:rPr>
        <w:t xml:space="preserve">t’s </w:t>
      </w:r>
      <w:r w:rsidR="00467AB1" w:rsidRPr="00ED7D0E">
        <w:rPr>
          <w:sz w:val="22"/>
          <w:szCs w:val="22"/>
        </w:rPr>
        <w:t xml:space="preserve">almost 10:30 </w:t>
      </w:r>
      <w:r w:rsidR="00AD7171" w:rsidRPr="00ED7D0E">
        <w:rPr>
          <w:sz w:val="22"/>
          <w:szCs w:val="22"/>
        </w:rPr>
        <w:t>on Sunday morning</w:t>
      </w:r>
      <w:r w:rsidR="008C1240" w:rsidRPr="00ED7D0E">
        <w:rPr>
          <w:sz w:val="22"/>
          <w:szCs w:val="22"/>
        </w:rPr>
        <w:t xml:space="preserve">, October 30, 2011 and you’ve just turned </w:t>
      </w:r>
      <w:r w:rsidR="00467AB1" w:rsidRPr="00ED7D0E">
        <w:rPr>
          <w:sz w:val="22"/>
          <w:szCs w:val="22"/>
        </w:rPr>
        <w:t xml:space="preserve">on </w:t>
      </w:r>
      <w:r w:rsidR="008C1240" w:rsidRPr="00ED7D0E">
        <w:rPr>
          <w:sz w:val="22"/>
          <w:szCs w:val="22"/>
        </w:rPr>
        <w:t xml:space="preserve">the television </w:t>
      </w:r>
      <w:r w:rsidR="00EB0FEE" w:rsidRPr="00ED7D0E">
        <w:rPr>
          <w:sz w:val="22"/>
          <w:szCs w:val="22"/>
        </w:rPr>
        <w:t xml:space="preserve">in your Manhattan apartment </w:t>
      </w:r>
      <w:r w:rsidR="008C1240" w:rsidRPr="00ED7D0E">
        <w:rPr>
          <w:sz w:val="22"/>
          <w:szCs w:val="22"/>
        </w:rPr>
        <w:t xml:space="preserve">to watch CBS’s </w:t>
      </w:r>
      <w:r w:rsidR="008C1240" w:rsidRPr="00ED7D0E">
        <w:rPr>
          <w:i/>
          <w:sz w:val="22"/>
          <w:szCs w:val="22"/>
        </w:rPr>
        <w:t>Face The Nation</w:t>
      </w:r>
      <w:r w:rsidR="008C1240" w:rsidRPr="00ED7D0E">
        <w:rPr>
          <w:sz w:val="22"/>
          <w:szCs w:val="22"/>
        </w:rPr>
        <w:t xml:space="preserve"> on the network’</w:t>
      </w:r>
      <w:r w:rsidR="00EB0FEE" w:rsidRPr="00ED7D0E">
        <w:rPr>
          <w:sz w:val="22"/>
          <w:szCs w:val="22"/>
        </w:rPr>
        <w:t>s flagship</w:t>
      </w:r>
      <w:r w:rsidR="008C1240" w:rsidRPr="00ED7D0E">
        <w:rPr>
          <w:sz w:val="22"/>
          <w:szCs w:val="22"/>
        </w:rPr>
        <w:t xml:space="preserve"> </w:t>
      </w:r>
      <w:r w:rsidR="00A61604" w:rsidRPr="00ED7D0E">
        <w:rPr>
          <w:sz w:val="22"/>
          <w:szCs w:val="22"/>
        </w:rPr>
        <w:t xml:space="preserve">station </w:t>
      </w:r>
      <w:r w:rsidR="008C1240" w:rsidRPr="00ED7D0E">
        <w:rPr>
          <w:sz w:val="22"/>
          <w:szCs w:val="22"/>
        </w:rPr>
        <w:t>WCB</w:t>
      </w:r>
      <w:r w:rsidR="00EB0FEE" w:rsidRPr="00ED7D0E">
        <w:rPr>
          <w:sz w:val="22"/>
          <w:szCs w:val="22"/>
        </w:rPr>
        <w:t xml:space="preserve">S. </w:t>
      </w:r>
      <w:r w:rsidR="0020248C" w:rsidRPr="00ED7D0E">
        <w:rPr>
          <w:sz w:val="22"/>
          <w:szCs w:val="22"/>
        </w:rPr>
        <w:t>As soon as you sit down, your cellphone rings.</w:t>
      </w:r>
    </w:p>
    <w:p w14:paraId="4BA64596" w14:textId="77777777" w:rsidR="00A61604" w:rsidRPr="00ED7D0E" w:rsidRDefault="00A61604">
      <w:pPr>
        <w:rPr>
          <w:sz w:val="22"/>
          <w:szCs w:val="22"/>
        </w:rPr>
      </w:pPr>
    </w:p>
    <w:p w14:paraId="44C86AF3" w14:textId="1A0888C1" w:rsidR="00AD7171" w:rsidRPr="00ED7D0E" w:rsidRDefault="00EC2A03" w:rsidP="00EC2A03">
      <w:pPr>
        <w:rPr>
          <w:sz w:val="22"/>
          <w:szCs w:val="22"/>
        </w:rPr>
      </w:pPr>
      <w:r w:rsidRPr="00ED7D0E">
        <w:rPr>
          <w:sz w:val="22"/>
          <w:szCs w:val="22"/>
        </w:rPr>
        <w:tab/>
      </w:r>
      <w:r w:rsidR="00EB0FEE" w:rsidRPr="00ED7D0E">
        <w:rPr>
          <w:sz w:val="22"/>
          <w:szCs w:val="22"/>
        </w:rPr>
        <w:t xml:space="preserve">The </w:t>
      </w:r>
      <w:r w:rsidR="00723F61" w:rsidRPr="00ED7D0E">
        <w:rPr>
          <w:sz w:val="22"/>
          <w:szCs w:val="22"/>
        </w:rPr>
        <w:t xml:space="preserve">program’s </w:t>
      </w:r>
      <w:r w:rsidR="00EB0FEE" w:rsidRPr="00ED7D0E">
        <w:rPr>
          <w:sz w:val="22"/>
          <w:szCs w:val="22"/>
        </w:rPr>
        <w:t xml:space="preserve">featured guest this week </w:t>
      </w:r>
      <w:r w:rsidR="008C1240" w:rsidRPr="00ED7D0E">
        <w:rPr>
          <w:sz w:val="22"/>
          <w:szCs w:val="22"/>
        </w:rPr>
        <w:t xml:space="preserve">is a former </w:t>
      </w:r>
      <w:r w:rsidR="00EB0FEE" w:rsidRPr="00ED7D0E">
        <w:rPr>
          <w:sz w:val="22"/>
          <w:szCs w:val="22"/>
        </w:rPr>
        <w:t xml:space="preserve">corporate </w:t>
      </w:r>
      <w:r w:rsidR="008C1240" w:rsidRPr="00ED7D0E">
        <w:rPr>
          <w:sz w:val="22"/>
          <w:szCs w:val="22"/>
        </w:rPr>
        <w:t xml:space="preserve">client of your boutique </w:t>
      </w:r>
      <w:r w:rsidR="000040A8" w:rsidRPr="00ED7D0E">
        <w:rPr>
          <w:sz w:val="22"/>
          <w:szCs w:val="22"/>
        </w:rPr>
        <w:t>New York City</w:t>
      </w:r>
      <w:r w:rsidR="00EB0FEE" w:rsidRPr="00ED7D0E">
        <w:rPr>
          <w:sz w:val="22"/>
          <w:szCs w:val="22"/>
        </w:rPr>
        <w:t xml:space="preserve"> </w:t>
      </w:r>
      <w:r w:rsidR="008C1240" w:rsidRPr="00ED7D0E">
        <w:rPr>
          <w:sz w:val="22"/>
          <w:szCs w:val="22"/>
        </w:rPr>
        <w:t>advertising and public</w:t>
      </w:r>
      <w:r w:rsidR="00EB0FEE" w:rsidRPr="00ED7D0E">
        <w:rPr>
          <w:sz w:val="22"/>
          <w:szCs w:val="22"/>
        </w:rPr>
        <w:t xml:space="preserve"> affairs agency. His name is Herman Cain and he’</w:t>
      </w:r>
      <w:r w:rsidRPr="00ED7D0E">
        <w:rPr>
          <w:sz w:val="22"/>
          <w:szCs w:val="22"/>
        </w:rPr>
        <w:t>s recently emerged as a</w:t>
      </w:r>
      <w:r w:rsidR="00EB0FEE" w:rsidRPr="00ED7D0E">
        <w:rPr>
          <w:sz w:val="22"/>
          <w:szCs w:val="22"/>
        </w:rPr>
        <w:t xml:space="preserve"> surprise frontrunner for the 2012 Republican presidential nomination.</w:t>
      </w:r>
      <w:r w:rsidR="005C500D" w:rsidRPr="00ED7D0E">
        <w:rPr>
          <w:sz w:val="22"/>
          <w:szCs w:val="22"/>
        </w:rPr>
        <w:t xml:space="preserve"> As the former CEO of </w:t>
      </w:r>
      <w:r w:rsidR="00B8112F" w:rsidRPr="00ED7D0E">
        <w:rPr>
          <w:sz w:val="22"/>
          <w:szCs w:val="22"/>
        </w:rPr>
        <w:t xml:space="preserve">the </w:t>
      </w:r>
      <w:r w:rsidR="005C500D" w:rsidRPr="00ED7D0E">
        <w:rPr>
          <w:sz w:val="22"/>
          <w:szCs w:val="22"/>
        </w:rPr>
        <w:t>Godfather’s Pizza</w:t>
      </w:r>
      <w:r w:rsidR="00B8112F" w:rsidRPr="00ED7D0E">
        <w:rPr>
          <w:sz w:val="22"/>
          <w:szCs w:val="22"/>
        </w:rPr>
        <w:t xml:space="preserve"> chain</w:t>
      </w:r>
      <w:r w:rsidR="005C500D" w:rsidRPr="00ED7D0E">
        <w:rPr>
          <w:sz w:val="22"/>
          <w:szCs w:val="22"/>
        </w:rPr>
        <w:t>,</w:t>
      </w:r>
      <w:r w:rsidR="0020248C">
        <w:rPr>
          <w:sz w:val="22"/>
          <w:szCs w:val="22"/>
        </w:rPr>
        <w:t xml:space="preserve"> </w:t>
      </w:r>
      <w:r w:rsidR="005C500D" w:rsidRPr="00ED7D0E">
        <w:rPr>
          <w:sz w:val="22"/>
          <w:szCs w:val="22"/>
        </w:rPr>
        <w:t>Cain h</w:t>
      </w:r>
      <w:r w:rsidR="00AA5E5F" w:rsidRPr="00ED7D0E">
        <w:rPr>
          <w:sz w:val="22"/>
          <w:szCs w:val="22"/>
        </w:rPr>
        <w:t xml:space="preserve">ad </w:t>
      </w:r>
      <w:r w:rsidR="00A61604" w:rsidRPr="00ED7D0E">
        <w:rPr>
          <w:sz w:val="22"/>
          <w:szCs w:val="22"/>
        </w:rPr>
        <w:t>years ago taken a chance by hiring your young New York City</w:t>
      </w:r>
      <w:r w:rsidR="005C500D" w:rsidRPr="00ED7D0E">
        <w:rPr>
          <w:sz w:val="22"/>
          <w:szCs w:val="22"/>
        </w:rPr>
        <w:t xml:space="preserve"> </w:t>
      </w:r>
      <w:r w:rsidR="00A61604" w:rsidRPr="00ED7D0E">
        <w:rPr>
          <w:sz w:val="22"/>
          <w:szCs w:val="22"/>
        </w:rPr>
        <w:t xml:space="preserve">ad </w:t>
      </w:r>
      <w:r w:rsidR="005C500D" w:rsidRPr="00ED7D0E">
        <w:rPr>
          <w:sz w:val="22"/>
          <w:szCs w:val="22"/>
        </w:rPr>
        <w:t>agency</w:t>
      </w:r>
      <w:r w:rsidR="00AA5E5F" w:rsidRPr="00ED7D0E">
        <w:rPr>
          <w:sz w:val="22"/>
          <w:szCs w:val="22"/>
        </w:rPr>
        <w:t>. When Cain later became CEO of the</w:t>
      </w:r>
      <w:r w:rsidRPr="00ED7D0E">
        <w:rPr>
          <w:sz w:val="22"/>
          <w:szCs w:val="22"/>
        </w:rPr>
        <w:t xml:space="preserve"> National Restaurant Association</w:t>
      </w:r>
      <w:r w:rsidR="000B7F48" w:rsidRPr="00ED7D0E">
        <w:rPr>
          <w:sz w:val="22"/>
          <w:szCs w:val="22"/>
        </w:rPr>
        <w:t>, he</w:t>
      </w:r>
      <w:r w:rsidR="00AA5E5F" w:rsidRPr="00ED7D0E">
        <w:rPr>
          <w:sz w:val="22"/>
          <w:szCs w:val="22"/>
        </w:rPr>
        <w:t xml:space="preserve"> retained you</w:t>
      </w:r>
      <w:r w:rsidR="00A61604" w:rsidRPr="00ED7D0E">
        <w:rPr>
          <w:sz w:val="22"/>
          <w:szCs w:val="22"/>
        </w:rPr>
        <w:t>r firm</w:t>
      </w:r>
      <w:r w:rsidR="00AA5E5F" w:rsidRPr="00ED7D0E">
        <w:rPr>
          <w:sz w:val="22"/>
          <w:szCs w:val="22"/>
        </w:rPr>
        <w:t xml:space="preserve"> </w:t>
      </w:r>
      <w:r w:rsidR="000B7F48" w:rsidRPr="00ED7D0E">
        <w:rPr>
          <w:sz w:val="22"/>
          <w:szCs w:val="22"/>
        </w:rPr>
        <w:t xml:space="preserve">again </w:t>
      </w:r>
      <w:r w:rsidR="00AA5E5F" w:rsidRPr="00ED7D0E">
        <w:rPr>
          <w:sz w:val="22"/>
          <w:szCs w:val="22"/>
        </w:rPr>
        <w:t>for public affairs and crisis counseling.</w:t>
      </w:r>
      <w:r w:rsidR="00A61604" w:rsidRPr="00ED7D0E">
        <w:rPr>
          <w:sz w:val="22"/>
          <w:szCs w:val="22"/>
        </w:rPr>
        <w:t xml:space="preserve"> Although Cain is no longer a client of yours, </w:t>
      </w:r>
      <w:r w:rsidR="00B8112F" w:rsidRPr="00ED7D0E">
        <w:rPr>
          <w:sz w:val="22"/>
          <w:szCs w:val="22"/>
        </w:rPr>
        <w:t xml:space="preserve">the two of you </w:t>
      </w:r>
      <w:r w:rsidR="00723F61" w:rsidRPr="00ED7D0E">
        <w:rPr>
          <w:sz w:val="22"/>
          <w:szCs w:val="22"/>
        </w:rPr>
        <w:t xml:space="preserve">have </w:t>
      </w:r>
      <w:proofErr w:type="spellStart"/>
      <w:r w:rsidR="00723F61" w:rsidRPr="00ED7D0E">
        <w:rPr>
          <w:sz w:val="22"/>
          <w:szCs w:val="22"/>
        </w:rPr>
        <w:t>have</w:t>
      </w:r>
      <w:proofErr w:type="spellEnd"/>
      <w:r w:rsidR="00723F61" w:rsidRPr="00ED7D0E">
        <w:rPr>
          <w:sz w:val="22"/>
          <w:szCs w:val="22"/>
        </w:rPr>
        <w:t xml:space="preserve"> remained friends </w:t>
      </w:r>
      <w:r w:rsidR="00941BA9" w:rsidRPr="00ED7D0E">
        <w:rPr>
          <w:sz w:val="22"/>
          <w:szCs w:val="22"/>
        </w:rPr>
        <w:t>over the years</w:t>
      </w:r>
      <w:r w:rsidR="00094F2B" w:rsidRPr="00ED7D0E">
        <w:rPr>
          <w:sz w:val="22"/>
          <w:szCs w:val="22"/>
        </w:rPr>
        <w:t>; only</w:t>
      </w:r>
      <w:r w:rsidR="00A61604" w:rsidRPr="00ED7D0E">
        <w:rPr>
          <w:sz w:val="22"/>
          <w:szCs w:val="22"/>
        </w:rPr>
        <w:t xml:space="preserve"> last night</w:t>
      </w:r>
      <w:r w:rsidR="00723F61" w:rsidRPr="00ED7D0E">
        <w:rPr>
          <w:sz w:val="22"/>
          <w:szCs w:val="22"/>
        </w:rPr>
        <w:t>,</w:t>
      </w:r>
      <w:r w:rsidR="00094F2B" w:rsidRPr="00ED7D0E">
        <w:rPr>
          <w:sz w:val="22"/>
          <w:szCs w:val="22"/>
        </w:rPr>
        <w:t xml:space="preserve"> you sent him an email</w:t>
      </w:r>
      <w:r w:rsidR="00A61604" w:rsidRPr="00ED7D0E">
        <w:rPr>
          <w:sz w:val="22"/>
          <w:szCs w:val="22"/>
        </w:rPr>
        <w:t xml:space="preserve"> wishing him good luck on his first </w:t>
      </w:r>
      <w:r w:rsidR="00A61604" w:rsidRPr="00ED7D0E">
        <w:rPr>
          <w:i/>
          <w:sz w:val="22"/>
          <w:szCs w:val="22"/>
        </w:rPr>
        <w:t>Face The Nation</w:t>
      </w:r>
      <w:r w:rsidR="00A61604" w:rsidRPr="00ED7D0E">
        <w:rPr>
          <w:sz w:val="22"/>
          <w:szCs w:val="22"/>
        </w:rPr>
        <w:t xml:space="preserve"> appearance.</w:t>
      </w:r>
    </w:p>
    <w:p w14:paraId="57BBD5DA" w14:textId="77777777" w:rsidR="00EC2A03" w:rsidRPr="00ED7D0E" w:rsidRDefault="00EC2A03" w:rsidP="00EC2A03">
      <w:pPr>
        <w:rPr>
          <w:sz w:val="22"/>
          <w:szCs w:val="22"/>
        </w:rPr>
      </w:pPr>
    </w:p>
    <w:p w14:paraId="5C07E369" w14:textId="05DE27A4" w:rsidR="00EC2A03" w:rsidRPr="00ED7D0E" w:rsidRDefault="00EC2A03" w:rsidP="00EC2A03">
      <w:pPr>
        <w:rPr>
          <w:sz w:val="22"/>
          <w:szCs w:val="22"/>
        </w:rPr>
      </w:pPr>
      <w:r w:rsidRPr="00ED7D0E">
        <w:rPr>
          <w:sz w:val="22"/>
          <w:szCs w:val="22"/>
        </w:rPr>
        <w:tab/>
      </w:r>
      <w:r w:rsidR="00723F61" w:rsidRPr="00ED7D0E">
        <w:rPr>
          <w:sz w:val="22"/>
          <w:szCs w:val="22"/>
        </w:rPr>
        <w:t>Answering your</w:t>
      </w:r>
      <w:r w:rsidRPr="00ED7D0E">
        <w:rPr>
          <w:sz w:val="22"/>
          <w:szCs w:val="22"/>
        </w:rPr>
        <w:t xml:space="preserve"> pho</w:t>
      </w:r>
      <w:r w:rsidR="000040A8" w:rsidRPr="00ED7D0E">
        <w:rPr>
          <w:sz w:val="22"/>
          <w:szCs w:val="22"/>
        </w:rPr>
        <w:t>ne, you instantly recognize the</w:t>
      </w:r>
      <w:r w:rsidRPr="00ED7D0E">
        <w:rPr>
          <w:sz w:val="22"/>
          <w:szCs w:val="22"/>
        </w:rPr>
        <w:t xml:space="preserve"> voice. “</w:t>
      </w:r>
      <w:r w:rsidR="00283DE6">
        <w:rPr>
          <w:sz w:val="22"/>
          <w:szCs w:val="22"/>
        </w:rPr>
        <w:t>Elizabeth</w:t>
      </w:r>
      <w:r w:rsidRPr="00ED7D0E">
        <w:rPr>
          <w:sz w:val="22"/>
          <w:szCs w:val="22"/>
        </w:rPr>
        <w:t xml:space="preserve">, </w:t>
      </w:r>
      <w:proofErr w:type="gramStart"/>
      <w:r w:rsidRPr="00ED7D0E">
        <w:rPr>
          <w:sz w:val="22"/>
          <w:szCs w:val="22"/>
        </w:rPr>
        <w:t>it’s</w:t>
      </w:r>
      <w:proofErr w:type="gramEnd"/>
      <w:r w:rsidRPr="00ED7D0E">
        <w:rPr>
          <w:sz w:val="22"/>
          <w:szCs w:val="22"/>
        </w:rPr>
        <w:t xml:space="preserve"> Herman.</w:t>
      </w:r>
      <w:r w:rsidR="00B8112F" w:rsidRPr="00ED7D0E">
        <w:rPr>
          <w:sz w:val="22"/>
          <w:szCs w:val="22"/>
        </w:rPr>
        <w:t xml:space="preserve"> I </w:t>
      </w:r>
      <w:r w:rsidR="00876CE3" w:rsidRPr="00ED7D0E">
        <w:rPr>
          <w:sz w:val="22"/>
          <w:szCs w:val="22"/>
        </w:rPr>
        <w:t xml:space="preserve">just got out of the Face taping </w:t>
      </w:r>
      <w:r w:rsidR="00B8112F" w:rsidRPr="00ED7D0E">
        <w:rPr>
          <w:sz w:val="22"/>
          <w:szCs w:val="22"/>
        </w:rPr>
        <w:t xml:space="preserve">and I want you to </w:t>
      </w:r>
      <w:r w:rsidR="000B7F48" w:rsidRPr="00ED7D0E">
        <w:rPr>
          <w:sz w:val="22"/>
          <w:szCs w:val="22"/>
        </w:rPr>
        <w:t xml:space="preserve">honestly </w:t>
      </w:r>
      <w:r w:rsidR="00B8112F" w:rsidRPr="00ED7D0E">
        <w:rPr>
          <w:sz w:val="22"/>
          <w:szCs w:val="22"/>
        </w:rPr>
        <w:t>tell me what you think after you watch it.</w:t>
      </w:r>
      <w:r w:rsidR="00876CE3" w:rsidRPr="00ED7D0E">
        <w:rPr>
          <w:rStyle w:val="FootnoteReference"/>
          <w:sz w:val="22"/>
          <w:szCs w:val="22"/>
        </w:rPr>
        <w:footnoteReference w:id="2"/>
      </w:r>
      <w:r w:rsidR="000B7F48" w:rsidRPr="00ED7D0E">
        <w:rPr>
          <w:sz w:val="22"/>
          <w:szCs w:val="22"/>
        </w:rPr>
        <w:t xml:space="preserve"> </w:t>
      </w:r>
      <w:r w:rsidR="00094F2B" w:rsidRPr="00ED7D0E">
        <w:rPr>
          <w:sz w:val="22"/>
          <w:szCs w:val="22"/>
        </w:rPr>
        <w:t>I</w:t>
      </w:r>
      <w:r w:rsidR="001A5CB0" w:rsidRPr="00ED7D0E">
        <w:rPr>
          <w:sz w:val="22"/>
          <w:szCs w:val="22"/>
        </w:rPr>
        <w:t xml:space="preserve"> got blindsided</w:t>
      </w:r>
      <w:r w:rsidR="00B8112F" w:rsidRPr="00ED7D0E">
        <w:rPr>
          <w:sz w:val="22"/>
          <w:szCs w:val="22"/>
        </w:rPr>
        <w:t xml:space="preserve"> by [host] Schieffer and then ambushed again coming out of the studio by some Politico reporter. Liz, I know you’re not exactly a Republican</w:t>
      </w:r>
      <w:r w:rsidR="001A5CB0" w:rsidRPr="00ED7D0E">
        <w:rPr>
          <w:sz w:val="22"/>
          <w:szCs w:val="22"/>
        </w:rPr>
        <w:t xml:space="preserve"> but I was wondering if you’d</w:t>
      </w:r>
      <w:r w:rsidR="00EF17CF" w:rsidRPr="00ED7D0E">
        <w:rPr>
          <w:sz w:val="22"/>
          <w:szCs w:val="22"/>
        </w:rPr>
        <w:t xml:space="preserve"> think about</w:t>
      </w:r>
      <w:r w:rsidR="001A5CB0" w:rsidRPr="00ED7D0E">
        <w:rPr>
          <w:sz w:val="22"/>
          <w:szCs w:val="22"/>
        </w:rPr>
        <w:t xml:space="preserve"> g</w:t>
      </w:r>
      <w:r w:rsidR="00EF17CF" w:rsidRPr="00ED7D0E">
        <w:rPr>
          <w:sz w:val="22"/>
          <w:szCs w:val="22"/>
        </w:rPr>
        <w:t>iving</w:t>
      </w:r>
      <w:r w:rsidR="000040A8" w:rsidRPr="00ED7D0E">
        <w:rPr>
          <w:sz w:val="22"/>
          <w:szCs w:val="22"/>
        </w:rPr>
        <w:t xml:space="preserve"> an old friend</w:t>
      </w:r>
      <w:r w:rsidR="001A5CB0" w:rsidRPr="00ED7D0E">
        <w:rPr>
          <w:sz w:val="22"/>
          <w:szCs w:val="22"/>
        </w:rPr>
        <w:t xml:space="preserve"> some </w:t>
      </w:r>
      <w:r w:rsidR="00EF17CF" w:rsidRPr="00ED7D0E">
        <w:rPr>
          <w:sz w:val="22"/>
          <w:szCs w:val="22"/>
        </w:rPr>
        <w:t xml:space="preserve">professional </w:t>
      </w:r>
      <w:r w:rsidR="001A5CB0" w:rsidRPr="00ED7D0E">
        <w:rPr>
          <w:sz w:val="22"/>
          <w:szCs w:val="22"/>
        </w:rPr>
        <w:t>advice.</w:t>
      </w:r>
      <w:r w:rsidR="000B412B" w:rsidRPr="00ED7D0E">
        <w:rPr>
          <w:sz w:val="22"/>
          <w:szCs w:val="22"/>
        </w:rPr>
        <w:t xml:space="preserve"> Please c</w:t>
      </w:r>
      <w:r w:rsidR="001A5CB0" w:rsidRPr="00ED7D0E">
        <w:rPr>
          <w:sz w:val="22"/>
          <w:szCs w:val="22"/>
        </w:rPr>
        <w:t>all me back after you watch the show and I’ll conference in [Cain campaign manager] Mark Block.</w:t>
      </w:r>
      <w:r w:rsidR="00941BA9" w:rsidRPr="00ED7D0E">
        <w:rPr>
          <w:sz w:val="22"/>
          <w:szCs w:val="22"/>
        </w:rPr>
        <w:t xml:space="preserve"> Thanks Liz, I’ve got another call coming in.</w:t>
      </w:r>
      <w:r w:rsidR="001A5CB0" w:rsidRPr="00ED7D0E">
        <w:rPr>
          <w:sz w:val="22"/>
          <w:szCs w:val="22"/>
        </w:rPr>
        <w:t>”</w:t>
      </w:r>
      <w:r w:rsidR="00723F61" w:rsidRPr="00ED7D0E">
        <w:rPr>
          <w:sz w:val="22"/>
          <w:szCs w:val="22"/>
        </w:rPr>
        <w:t xml:space="preserve"> </w:t>
      </w:r>
      <w:r w:rsidR="00094F2B" w:rsidRPr="00ED7D0E">
        <w:rPr>
          <w:sz w:val="22"/>
          <w:szCs w:val="22"/>
        </w:rPr>
        <w:t xml:space="preserve">Herman hangs up. </w:t>
      </w:r>
      <w:r w:rsidR="00723F61" w:rsidRPr="00ED7D0E">
        <w:rPr>
          <w:sz w:val="22"/>
          <w:szCs w:val="22"/>
        </w:rPr>
        <w:t>You didn’</w:t>
      </w:r>
      <w:r w:rsidR="000040A8" w:rsidRPr="00ED7D0E">
        <w:rPr>
          <w:sz w:val="22"/>
          <w:szCs w:val="22"/>
        </w:rPr>
        <w:t>t get</w:t>
      </w:r>
      <w:r w:rsidR="00941BA9" w:rsidRPr="00ED7D0E">
        <w:rPr>
          <w:sz w:val="22"/>
          <w:szCs w:val="22"/>
        </w:rPr>
        <w:t xml:space="preserve"> a chance to say anything.</w:t>
      </w:r>
    </w:p>
    <w:p w14:paraId="35AC1D78" w14:textId="77777777" w:rsidR="00375428" w:rsidRPr="00ED7D0E" w:rsidRDefault="00375428" w:rsidP="00EC2A03">
      <w:pPr>
        <w:rPr>
          <w:sz w:val="22"/>
          <w:szCs w:val="22"/>
        </w:rPr>
      </w:pPr>
    </w:p>
    <w:p w14:paraId="26F354C5" w14:textId="7B3B5581" w:rsidR="00723F61" w:rsidRPr="00ED7D0E" w:rsidRDefault="00375428" w:rsidP="00EC2A03">
      <w:pPr>
        <w:rPr>
          <w:sz w:val="22"/>
          <w:szCs w:val="22"/>
        </w:rPr>
      </w:pPr>
      <w:r w:rsidRPr="00ED7D0E">
        <w:rPr>
          <w:sz w:val="22"/>
          <w:szCs w:val="22"/>
        </w:rPr>
        <w:tab/>
        <w:t xml:space="preserve">Later that Sunday afternoon, after a couple of </w:t>
      </w:r>
      <w:r w:rsidR="000B7F48" w:rsidRPr="00ED7D0E">
        <w:rPr>
          <w:sz w:val="22"/>
          <w:szCs w:val="22"/>
        </w:rPr>
        <w:t>long hours on</w:t>
      </w:r>
      <w:r w:rsidRPr="00ED7D0E">
        <w:rPr>
          <w:sz w:val="22"/>
          <w:szCs w:val="22"/>
        </w:rPr>
        <w:t xml:space="preserve"> conference call</w:t>
      </w:r>
      <w:r w:rsidR="000B7F48" w:rsidRPr="00ED7D0E">
        <w:rPr>
          <w:sz w:val="22"/>
          <w:szCs w:val="22"/>
        </w:rPr>
        <w:t>s</w:t>
      </w:r>
      <w:r w:rsidRPr="00ED7D0E">
        <w:rPr>
          <w:sz w:val="22"/>
          <w:szCs w:val="22"/>
        </w:rPr>
        <w:t xml:space="preserve"> with Cain, his campaign manager and several top staffers, you realize you’ve volunteered to put together </w:t>
      </w:r>
      <w:r w:rsidR="00876CE3" w:rsidRPr="00ED7D0E">
        <w:rPr>
          <w:sz w:val="22"/>
          <w:szCs w:val="22"/>
        </w:rPr>
        <w:t>a two month</w:t>
      </w:r>
      <w:r w:rsidR="00D67146">
        <w:rPr>
          <w:sz w:val="22"/>
          <w:szCs w:val="22"/>
        </w:rPr>
        <w:t xml:space="preserve"> communications plan</w:t>
      </w:r>
      <w:r w:rsidR="00876CE3" w:rsidRPr="00ED7D0E">
        <w:rPr>
          <w:sz w:val="22"/>
          <w:szCs w:val="22"/>
        </w:rPr>
        <w:t xml:space="preserve"> for your old client. </w:t>
      </w:r>
      <w:r w:rsidR="0088180A" w:rsidRPr="00ED7D0E">
        <w:rPr>
          <w:sz w:val="22"/>
          <w:szCs w:val="22"/>
        </w:rPr>
        <w:t>They are looking for a</w:t>
      </w:r>
      <w:r w:rsidR="00ED7D0E" w:rsidRPr="00ED7D0E">
        <w:rPr>
          <w:sz w:val="22"/>
          <w:szCs w:val="22"/>
        </w:rPr>
        <w:t xml:space="preserve"> week by week plan that might include -- depending on your judgement </w:t>
      </w:r>
      <w:r w:rsidR="00ED7D0E">
        <w:rPr>
          <w:sz w:val="22"/>
          <w:szCs w:val="22"/>
        </w:rPr>
        <w:t xml:space="preserve">– </w:t>
      </w:r>
      <w:r w:rsidR="0088180A" w:rsidRPr="00ED7D0E">
        <w:rPr>
          <w:sz w:val="22"/>
          <w:szCs w:val="22"/>
        </w:rPr>
        <w:t xml:space="preserve">news media initiatives, </w:t>
      </w:r>
      <w:r w:rsidR="00B21A28">
        <w:rPr>
          <w:sz w:val="22"/>
          <w:szCs w:val="22"/>
        </w:rPr>
        <w:t xml:space="preserve">candidate scheduling, </w:t>
      </w:r>
      <w:r w:rsidR="00ED7D0E">
        <w:rPr>
          <w:sz w:val="22"/>
          <w:szCs w:val="22"/>
        </w:rPr>
        <w:t>social</w:t>
      </w:r>
      <w:r w:rsidR="0088180A" w:rsidRPr="00ED7D0E">
        <w:rPr>
          <w:sz w:val="22"/>
          <w:szCs w:val="22"/>
        </w:rPr>
        <w:t xml:space="preserve"> media programs, </w:t>
      </w:r>
      <w:r w:rsidR="00ED7D0E">
        <w:rPr>
          <w:sz w:val="22"/>
          <w:szCs w:val="22"/>
        </w:rPr>
        <w:t>paid advertising,</w:t>
      </w:r>
      <w:r w:rsidR="00390847">
        <w:rPr>
          <w:sz w:val="22"/>
          <w:szCs w:val="22"/>
        </w:rPr>
        <w:t xml:space="preserve"> and</w:t>
      </w:r>
      <w:r w:rsidR="00ED7D0E">
        <w:rPr>
          <w:sz w:val="22"/>
          <w:szCs w:val="22"/>
        </w:rPr>
        <w:t xml:space="preserve"> direct voter contact programs</w:t>
      </w:r>
      <w:r w:rsidR="0088180A" w:rsidRPr="00ED7D0E">
        <w:rPr>
          <w:sz w:val="22"/>
          <w:szCs w:val="22"/>
        </w:rPr>
        <w:t>.</w:t>
      </w:r>
      <w:r w:rsidR="00ED7D0E" w:rsidRPr="00ED7D0E">
        <w:rPr>
          <w:sz w:val="22"/>
          <w:szCs w:val="22"/>
        </w:rPr>
        <w:t xml:space="preserve"> Cain told you he would make up to $5 million available to sup</w:t>
      </w:r>
      <w:r w:rsidR="00B20124">
        <w:rPr>
          <w:sz w:val="22"/>
          <w:szCs w:val="22"/>
        </w:rPr>
        <w:t>port your plan of action</w:t>
      </w:r>
      <w:r w:rsidR="00B21A28">
        <w:rPr>
          <w:sz w:val="22"/>
          <w:szCs w:val="22"/>
        </w:rPr>
        <w:t xml:space="preserve"> if necessary</w:t>
      </w:r>
      <w:r w:rsidR="00B20124">
        <w:rPr>
          <w:sz w:val="22"/>
          <w:szCs w:val="22"/>
        </w:rPr>
        <w:t>,</w:t>
      </w:r>
      <w:r w:rsidR="00B21A28">
        <w:rPr>
          <w:sz w:val="22"/>
          <w:szCs w:val="22"/>
        </w:rPr>
        <w:t xml:space="preserve"> although he would prefer to save </w:t>
      </w:r>
      <w:r w:rsidR="007D715D">
        <w:rPr>
          <w:sz w:val="22"/>
          <w:szCs w:val="22"/>
        </w:rPr>
        <w:t xml:space="preserve">as much of </w:t>
      </w:r>
      <w:r w:rsidR="00B21A28">
        <w:rPr>
          <w:sz w:val="22"/>
          <w:szCs w:val="22"/>
        </w:rPr>
        <w:t xml:space="preserve">those funds </w:t>
      </w:r>
      <w:r w:rsidR="007D715D">
        <w:rPr>
          <w:sz w:val="22"/>
          <w:szCs w:val="22"/>
        </w:rPr>
        <w:t xml:space="preserve">as possible </w:t>
      </w:r>
      <w:r w:rsidR="00B21A28">
        <w:rPr>
          <w:sz w:val="22"/>
          <w:szCs w:val="22"/>
        </w:rPr>
        <w:t>for the upcoming 2012 Iowa caucuses and New Hampshire primary.</w:t>
      </w:r>
      <w:r w:rsidR="00B21A28" w:rsidRPr="00B21A28">
        <w:rPr>
          <w:sz w:val="22"/>
          <w:szCs w:val="22"/>
        </w:rPr>
        <w:t xml:space="preserve"> </w:t>
      </w:r>
      <w:r w:rsidR="00B21A28">
        <w:rPr>
          <w:sz w:val="22"/>
          <w:szCs w:val="22"/>
        </w:rPr>
        <w:t xml:space="preserve">Cain wants you to present a summary of your proposed plan to him and his advisors in just three days. </w:t>
      </w:r>
    </w:p>
    <w:p w14:paraId="7948318E" w14:textId="77777777" w:rsidR="00723F61" w:rsidRDefault="00723F61">
      <w:r>
        <w:br w:type="page"/>
      </w:r>
    </w:p>
    <w:p w14:paraId="6007CAAD" w14:textId="321B13A5" w:rsidR="00EC2A03" w:rsidRDefault="000B7F48" w:rsidP="000B7F48">
      <w:pPr>
        <w:jc w:val="center"/>
        <w:rPr>
          <w:b/>
        </w:rPr>
      </w:pPr>
      <w:r w:rsidRPr="000B7F48">
        <w:rPr>
          <w:b/>
        </w:rPr>
        <w:lastRenderedPageBreak/>
        <w:t xml:space="preserve">Instructions and Guidance for </w:t>
      </w:r>
      <w:r>
        <w:rPr>
          <w:b/>
        </w:rPr>
        <w:t xml:space="preserve">2017 </w:t>
      </w:r>
      <w:r w:rsidRPr="000B7F48">
        <w:rPr>
          <w:b/>
        </w:rPr>
        <w:t>WMSF Scholarship Competitors</w:t>
      </w:r>
    </w:p>
    <w:p w14:paraId="0D1CFA22" w14:textId="77777777" w:rsidR="000B7F48" w:rsidRPr="000B7F48" w:rsidRDefault="000B7F48" w:rsidP="000B7F48">
      <w:pPr>
        <w:rPr>
          <w:b/>
        </w:rPr>
      </w:pPr>
    </w:p>
    <w:p w14:paraId="2C32F3EE" w14:textId="7CEAFE06" w:rsidR="009D6BC6" w:rsidRDefault="009D6BC6" w:rsidP="0020248C">
      <w:pPr>
        <w:ind w:firstLine="720"/>
        <w:rPr>
          <w:sz w:val="22"/>
          <w:szCs w:val="22"/>
        </w:rPr>
      </w:pPr>
      <w:r>
        <w:rPr>
          <w:sz w:val="22"/>
          <w:szCs w:val="22"/>
        </w:rPr>
        <w:t xml:space="preserve">Your planning document should consist of a memorandum of not more than </w:t>
      </w:r>
      <w:r w:rsidR="0020248C">
        <w:rPr>
          <w:sz w:val="22"/>
          <w:szCs w:val="22"/>
        </w:rPr>
        <w:t>eight</w:t>
      </w:r>
      <w:r>
        <w:rPr>
          <w:sz w:val="22"/>
          <w:szCs w:val="22"/>
        </w:rPr>
        <w:t xml:space="preserve"> pages, single or double spaced, which can include tables or diagrams interspersed with your text. You can add up to 7 additional pages of tables or diagrams that you might use in a meeting with</w:t>
      </w:r>
      <w:r w:rsidR="0020248C">
        <w:rPr>
          <w:sz w:val="22"/>
          <w:szCs w:val="22"/>
        </w:rPr>
        <w:t xml:space="preserve"> </w:t>
      </w:r>
      <w:r>
        <w:rPr>
          <w:sz w:val="22"/>
          <w:szCs w:val="22"/>
        </w:rPr>
        <w:t>Cain and his staff. Assume that</w:t>
      </w:r>
      <w:r w:rsidR="0020248C">
        <w:rPr>
          <w:sz w:val="22"/>
          <w:szCs w:val="22"/>
        </w:rPr>
        <w:t xml:space="preserve"> </w:t>
      </w:r>
      <w:r>
        <w:rPr>
          <w:sz w:val="22"/>
          <w:szCs w:val="22"/>
        </w:rPr>
        <w:t>Cain and staff will have read your memorandum in advance of the meeting.</w:t>
      </w:r>
    </w:p>
    <w:p w14:paraId="39C4ABC1" w14:textId="77777777" w:rsidR="009D6BC6" w:rsidRDefault="009D6BC6" w:rsidP="00EC2A03">
      <w:pPr>
        <w:rPr>
          <w:sz w:val="22"/>
          <w:szCs w:val="22"/>
        </w:rPr>
      </w:pPr>
    </w:p>
    <w:p w14:paraId="5223CD45" w14:textId="5C5B5174" w:rsidR="00591866" w:rsidRPr="00B20124" w:rsidRDefault="000A32E4" w:rsidP="0020248C">
      <w:pPr>
        <w:ind w:firstLine="720"/>
        <w:rPr>
          <w:sz w:val="22"/>
          <w:szCs w:val="22"/>
        </w:rPr>
      </w:pPr>
      <w:r w:rsidRPr="00B20124">
        <w:rPr>
          <w:sz w:val="22"/>
          <w:szCs w:val="22"/>
        </w:rPr>
        <w:t>Familiarize yourself with the Herman Cain campaign by r</w:t>
      </w:r>
      <w:r w:rsidR="00E619C5" w:rsidRPr="00B20124">
        <w:rPr>
          <w:sz w:val="22"/>
          <w:szCs w:val="22"/>
        </w:rPr>
        <w:t>ead</w:t>
      </w:r>
      <w:r w:rsidRPr="00B20124">
        <w:rPr>
          <w:sz w:val="22"/>
          <w:szCs w:val="22"/>
        </w:rPr>
        <w:t>ing</w:t>
      </w:r>
      <w:r w:rsidR="00E619C5" w:rsidRPr="00B20124">
        <w:rPr>
          <w:sz w:val="22"/>
          <w:szCs w:val="22"/>
        </w:rPr>
        <w:t xml:space="preserve"> the attached case study “The Audacity </w:t>
      </w:r>
      <w:r w:rsidR="00591866" w:rsidRPr="00B20124">
        <w:rPr>
          <w:sz w:val="22"/>
          <w:szCs w:val="22"/>
        </w:rPr>
        <w:t xml:space="preserve">of </w:t>
      </w:r>
      <w:r w:rsidR="00E619C5" w:rsidRPr="00B20124">
        <w:rPr>
          <w:sz w:val="22"/>
          <w:szCs w:val="22"/>
        </w:rPr>
        <w:t xml:space="preserve">Smoke: The Rise and </w:t>
      </w:r>
      <w:proofErr w:type="gramStart"/>
      <w:r w:rsidR="00E619C5" w:rsidRPr="00B20124">
        <w:rPr>
          <w:sz w:val="22"/>
          <w:szCs w:val="22"/>
        </w:rPr>
        <w:t>Fall</w:t>
      </w:r>
      <w:proofErr w:type="gramEnd"/>
      <w:r w:rsidR="00E619C5" w:rsidRPr="00B20124">
        <w:rPr>
          <w:sz w:val="22"/>
          <w:szCs w:val="22"/>
        </w:rPr>
        <w:t xml:space="preserve"> of the </w:t>
      </w:r>
      <w:r w:rsidRPr="00B20124">
        <w:rPr>
          <w:sz w:val="22"/>
          <w:szCs w:val="22"/>
        </w:rPr>
        <w:t>Unorthodox Herman Cain Campaign.” Remember that Liz’s presentation (your presentation) takes place on Wednesday, November 2</w:t>
      </w:r>
      <w:r w:rsidR="00B20124">
        <w:rPr>
          <w:sz w:val="22"/>
          <w:szCs w:val="22"/>
        </w:rPr>
        <w:t>, 2011.</w:t>
      </w:r>
      <w:r w:rsidRPr="00B20124">
        <w:rPr>
          <w:sz w:val="22"/>
          <w:szCs w:val="22"/>
        </w:rPr>
        <w:t xml:space="preserve"> The case study </w:t>
      </w:r>
      <w:r w:rsidR="00591866" w:rsidRPr="00B20124">
        <w:rPr>
          <w:sz w:val="22"/>
          <w:szCs w:val="22"/>
        </w:rPr>
        <w:t xml:space="preserve">reading </w:t>
      </w:r>
      <w:r w:rsidRPr="00B20124">
        <w:rPr>
          <w:sz w:val="22"/>
          <w:szCs w:val="22"/>
        </w:rPr>
        <w:t>will tell you what happens after that date. While that information will give you the benefit of hindsight</w:t>
      </w:r>
      <w:r w:rsidR="0088180A" w:rsidRPr="00B20124">
        <w:rPr>
          <w:sz w:val="22"/>
          <w:szCs w:val="22"/>
        </w:rPr>
        <w:t>,</w:t>
      </w:r>
      <w:r w:rsidR="00B20124">
        <w:rPr>
          <w:sz w:val="22"/>
          <w:szCs w:val="22"/>
        </w:rPr>
        <w:t xml:space="preserve"> your submission should take an authentic perspective based on what Liz could know </w:t>
      </w:r>
      <w:r w:rsidR="0088180A" w:rsidRPr="00B20124">
        <w:rPr>
          <w:sz w:val="22"/>
          <w:szCs w:val="22"/>
        </w:rPr>
        <w:t xml:space="preserve">at the time of her presentation to Cain and his advisors. </w:t>
      </w:r>
      <w:r w:rsidR="00591866" w:rsidRPr="00B20124">
        <w:rPr>
          <w:sz w:val="22"/>
          <w:szCs w:val="22"/>
        </w:rPr>
        <w:t>You may also want to do some of your own research on the state of the presidentia</w:t>
      </w:r>
      <w:r w:rsidR="00B20124">
        <w:rPr>
          <w:sz w:val="22"/>
          <w:szCs w:val="22"/>
        </w:rPr>
        <w:t>l campaign at the beginning of November</w:t>
      </w:r>
      <w:r w:rsidR="00591866" w:rsidRPr="00B20124">
        <w:rPr>
          <w:sz w:val="22"/>
          <w:szCs w:val="22"/>
        </w:rPr>
        <w:t>, 2011.</w:t>
      </w:r>
    </w:p>
    <w:p w14:paraId="46615639" w14:textId="77777777" w:rsidR="00591866" w:rsidRPr="00B20124" w:rsidRDefault="00591866" w:rsidP="00EC2A03">
      <w:pPr>
        <w:rPr>
          <w:sz w:val="22"/>
          <w:szCs w:val="22"/>
        </w:rPr>
      </w:pPr>
    </w:p>
    <w:p w14:paraId="46E3B8B3" w14:textId="72E3148F" w:rsidR="000040A8" w:rsidRDefault="009D6BC6" w:rsidP="00EC2A03">
      <w:pPr>
        <w:rPr>
          <w:sz w:val="22"/>
          <w:szCs w:val="22"/>
        </w:rPr>
      </w:pPr>
      <w:r>
        <w:rPr>
          <w:sz w:val="22"/>
          <w:szCs w:val="22"/>
        </w:rPr>
        <w:t>R</w:t>
      </w:r>
      <w:r w:rsidR="0088180A" w:rsidRPr="00B20124">
        <w:rPr>
          <w:sz w:val="22"/>
          <w:szCs w:val="22"/>
        </w:rPr>
        <w:t xml:space="preserve">elevant </w:t>
      </w:r>
      <w:r>
        <w:rPr>
          <w:sz w:val="22"/>
          <w:szCs w:val="22"/>
        </w:rPr>
        <w:t xml:space="preserve">excerpts </w:t>
      </w:r>
      <w:r w:rsidR="0020248C">
        <w:rPr>
          <w:sz w:val="22"/>
          <w:szCs w:val="22"/>
        </w:rPr>
        <w:t xml:space="preserve">from </w:t>
      </w:r>
      <w:r w:rsidR="0088180A" w:rsidRPr="00B20124">
        <w:rPr>
          <w:sz w:val="22"/>
          <w:szCs w:val="22"/>
        </w:rPr>
        <w:t>the</w:t>
      </w:r>
      <w:r w:rsidR="0020248C">
        <w:rPr>
          <w:sz w:val="22"/>
          <w:szCs w:val="22"/>
        </w:rPr>
        <w:t xml:space="preserve"> textbook</w:t>
      </w:r>
      <w:r w:rsidR="0088180A" w:rsidRPr="00B20124">
        <w:rPr>
          <w:sz w:val="22"/>
          <w:szCs w:val="22"/>
        </w:rPr>
        <w:t xml:space="preserve"> </w:t>
      </w:r>
      <w:r w:rsidR="0088180A" w:rsidRPr="00B20124">
        <w:rPr>
          <w:i/>
          <w:sz w:val="22"/>
          <w:szCs w:val="22"/>
        </w:rPr>
        <w:t>Inside Campaigns</w:t>
      </w:r>
      <w:r w:rsidR="0020248C">
        <w:rPr>
          <w:sz w:val="22"/>
          <w:szCs w:val="22"/>
        </w:rPr>
        <w:t xml:space="preserve"> </w:t>
      </w:r>
      <w:r w:rsidR="0088180A" w:rsidRPr="00B20124">
        <w:rPr>
          <w:sz w:val="22"/>
          <w:szCs w:val="22"/>
        </w:rPr>
        <w:t>are also provided</w:t>
      </w:r>
      <w:r w:rsidR="003D5006">
        <w:rPr>
          <w:sz w:val="22"/>
          <w:szCs w:val="22"/>
        </w:rPr>
        <w:t xml:space="preserve"> for your guidance:</w:t>
      </w:r>
    </w:p>
    <w:p w14:paraId="2280B373" w14:textId="77777777" w:rsidR="0031094E" w:rsidRDefault="0031094E" w:rsidP="00EC2A03">
      <w:pPr>
        <w:rPr>
          <w:sz w:val="22"/>
          <w:szCs w:val="22"/>
        </w:rPr>
      </w:pPr>
    </w:p>
    <w:p w14:paraId="3E70F67A" w14:textId="6294501F" w:rsidR="0031094E" w:rsidRDefault="003D5006" w:rsidP="007D715D">
      <w:pPr>
        <w:ind w:left="720"/>
        <w:rPr>
          <w:sz w:val="22"/>
          <w:szCs w:val="22"/>
        </w:rPr>
      </w:pPr>
      <w:proofErr w:type="gramStart"/>
      <w:r>
        <w:rPr>
          <w:sz w:val="22"/>
          <w:szCs w:val="22"/>
        </w:rPr>
        <w:t>Chapter 1</w:t>
      </w:r>
      <w:r w:rsidR="009D6BC6">
        <w:rPr>
          <w:sz w:val="22"/>
          <w:szCs w:val="22"/>
        </w:rPr>
        <w:t>, “What Campaigns Do” pp. 9-16.</w:t>
      </w:r>
      <w:proofErr w:type="gramEnd"/>
      <w:r w:rsidR="009D6BC6">
        <w:rPr>
          <w:sz w:val="22"/>
          <w:szCs w:val="22"/>
        </w:rPr>
        <w:t xml:space="preserve"> Pay particular attention to Figure 1.2. </w:t>
      </w:r>
    </w:p>
    <w:p w14:paraId="7E122E7E" w14:textId="77777777" w:rsidR="009D6BC6" w:rsidRDefault="009D6BC6" w:rsidP="007D715D">
      <w:pPr>
        <w:ind w:left="720"/>
        <w:rPr>
          <w:sz w:val="22"/>
          <w:szCs w:val="22"/>
        </w:rPr>
      </w:pPr>
    </w:p>
    <w:p w14:paraId="1A8E81A6" w14:textId="25AE862D" w:rsidR="009D6BC6" w:rsidRDefault="00591C6D" w:rsidP="007D715D">
      <w:pPr>
        <w:ind w:left="720"/>
        <w:rPr>
          <w:sz w:val="22"/>
          <w:szCs w:val="22"/>
        </w:rPr>
      </w:pPr>
      <w:r>
        <w:rPr>
          <w:sz w:val="22"/>
          <w:szCs w:val="22"/>
        </w:rPr>
        <w:t>Chapter 5, “Marketing Maven: Reaching the Campaign’s Target Voter Audiences” pp. 103-119.</w:t>
      </w:r>
    </w:p>
    <w:p w14:paraId="6F3A2BC8" w14:textId="77777777" w:rsidR="00591C6D" w:rsidRDefault="00591C6D" w:rsidP="007D715D">
      <w:pPr>
        <w:ind w:left="720"/>
        <w:rPr>
          <w:sz w:val="22"/>
          <w:szCs w:val="22"/>
        </w:rPr>
      </w:pPr>
    </w:p>
    <w:p w14:paraId="2FB980B3" w14:textId="77777777" w:rsidR="00591C6D" w:rsidRDefault="00591C6D" w:rsidP="007D715D">
      <w:pPr>
        <w:ind w:left="720"/>
        <w:rPr>
          <w:sz w:val="22"/>
          <w:szCs w:val="22"/>
        </w:rPr>
      </w:pPr>
      <w:r>
        <w:rPr>
          <w:sz w:val="22"/>
          <w:szCs w:val="22"/>
        </w:rPr>
        <w:t>Chapter 7, “</w:t>
      </w:r>
      <w:proofErr w:type="spellStart"/>
      <w:r>
        <w:rPr>
          <w:sz w:val="22"/>
          <w:szCs w:val="22"/>
        </w:rPr>
        <w:t>Spinmeister</w:t>
      </w:r>
      <w:proofErr w:type="spellEnd"/>
      <w:r>
        <w:rPr>
          <w:sz w:val="22"/>
          <w:szCs w:val="22"/>
        </w:rPr>
        <w:t xml:space="preserve"> and Policy Wonk: Navigating the Media Landscape” pp. 155-169.</w:t>
      </w:r>
    </w:p>
    <w:p w14:paraId="4767BC47" w14:textId="77777777" w:rsidR="00591C6D" w:rsidRDefault="00591C6D" w:rsidP="007D715D">
      <w:pPr>
        <w:ind w:left="720"/>
        <w:rPr>
          <w:sz w:val="22"/>
          <w:szCs w:val="22"/>
        </w:rPr>
      </w:pPr>
    </w:p>
    <w:p w14:paraId="311176F2" w14:textId="27DB68F7" w:rsidR="00BC4EFB" w:rsidRDefault="00591C6D" w:rsidP="00591C6D">
      <w:pPr>
        <w:jc w:val="both"/>
        <w:rPr>
          <w:sz w:val="22"/>
          <w:szCs w:val="22"/>
        </w:rPr>
      </w:pPr>
      <w:r>
        <w:rPr>
          <w:sz w:val="22"/>
          <w:szCs w:val="22"/>
        </w:rPr>
        <w:t xml:space="preserve">Also included are data tables showing examples of media vehicles that might reach Cain’s target voter audiences as well as estimated </w:t>
      </w:r>
      <w:r w:rsidR="00BC4EFB">
        <w:rPr>
          <w:sz w:val="22"/>
          <w:szCs w:val="22"/>
        </w:rPr>
        <w:t>cost-per-thousand impressions (see Chapter 5) in case you decide to include paid advertising as part of your proposed plan. Remember that you can’t use media vehicles that did not exist in 2011 (e.g. Snapchat.)</w:t>
      </w:r>
      <w:r w:rsidR="0020248C">
        <w:rPr>
          <w:sz w:val="22"/>
          <w:szCs w:val="22"/>
        </w:rPr>
        <w:t>.</w:t>
      </w:r>
      <w:r w:rsidR="002242C0">
        <w:rPr>
          <w:sz w:val="22"/>
          <w:szCs w:val="22"/>
        </w:rPr>
        <w:t xml:space="preserve"> Samples of the charts along with instructions for reading</w:t>
      </w:r>
      <w:r w:rsidR="00DA5ED4">
        <w:rPr>
          <w:sz w:val="22"/>
          <w:szCs w:val="22"/>
        </w:rPr>
        <w:t xml:space="preserve"> follow in the appendix.</w:t>
      </w:r>
    </w:p>
    <w:p w14:paraId="366E82F9" w14:textId="77777777" w:rsidR="00BC4EFB" w:rsidRDefault="00BC4EFB" w:rsidP="00591C6D">
      <w:pPr>
        <w:jc w:val="both"/>
        <w:rPr>
          <w:sz w:val="22"/>
          <w:szCs w:val="22"/>
        </w:rPr>
      </w:pPr>
    </w:p>
    <w:p w14:paraId="10A31B99" w14:textId="77777777" w:rsidR="00DA5ED4" w:rsidRDefault="00AA0081" w:rsidP="00591C6D">
      <w:pPr>
        <w:jc w:val="both"/>
        <w:rPr>
          <w:sz w:val="22"/>
          <w:szCs w:val="22"/>
        </w:rPr>
      </w:pPr>
      <w:r>
        <w:rPr>
          <w:sz w:val="22"/>
          <w:szCs w:val="22"/>
        </w:rPr>
        <w:tab/>
      </w:r>
    </w:p>
    <w:p w14:paraId="5F53533A" w14:textId="77777777" w:rsidR="00DA5ED4" w:rsidRDefault="00DA5ED4" w:rsidP="00591C6D">
      <w:pPr>
        <w:jc w:val="both"/>
        <w:rPr>
          <w:sz w:val="22"/>
          <w:szCs w:val="22"/>
        </w:rPr>
      </w:pPr>
    </w:p>
    <w:p w14:paraId="1AACB2F6" w14:textId="77777777" w:rsidR="00DA5ED4" w:rsidRDefault="00DA5ED4" w:rsidP="00591C6D">
      <w:pPr>
        <w:jc w:val="both"/>
        <w:rPr>
          <w:sz w:val="22"/>
          <w:szCs w:val="22"/>
        </w:rPr>
      </w:pPr>
    </w:p>
    <w:p w14:paraId="6E5A4781" w14:textId="77777777" w:rsidR="00DA5ED4" w:rsidRDefault="00DA5ED4" w:rsidP="00591C6D">
      <w:pPr>
        <w:jc w:val="both"/>
        <w:rPr>
          <w:sz w:val="22"/>
          <w:szCs w:val="22"/>
        </w:rPr>
      </w:pPr>
    </w:p>
    <w:p w14:paraId="18760C4A" w14:textId="77777777" w:rsidR="00DA5ED4" w:rsidRDefault="00DA5ED4" w:rsidP="00591C6D">
      <w:pPr>
        <w:jc w:val="both"/>
        <w:rPr>
          <w:sz w:val="22"/>
          <w:szCs w:val="22"/>
        </w:rPr>
      </w:pPr>
    </w:p>
    <w:p w14:paraId="03C22012" w14:textId="77777777" w:rsidR="00DA5ED4" w:rsidRDefault="00DA5ED4" w:rsidP="00591C6D">
      <w:pPr>
        <w:jc w:val="both"/>
        <w:rPr>
          <w:sz w:val="22"/>
          <w:szCs w:val="22"/>
        </w:rPr>
      </w:pPr>
    </w:p>
    <w:p w14:paraId="4954F3F5" w14:textId="77777777" w:rsidR="00DA5ED4" w:rsidRDefault="00DA5ED4" w:rsidP="00591C6D">
      <w:pPr>
        <w:jc w:val="both"/>
        <w:rPr>
          <w:sz w:val="22"/>
          <w:szCs w:val="22"/>
        </w:rPr>
      </w:pPr>
    </w:p>
    <w:p w14:paraId="5B1FD84B" w14:textId="77777777" w:rsidR="00DA5ED4" w:rsidRDefault="00DA5ED4" w:rsidP="00591C6D">
      <w:pPr>
        <w:jc w:val="both"/>
        <w:rPr>
          <w:sz w:val="22"/>
          <w:szCs w:val="22"/>
        </w:rPr>
      </w:pPr>
    </w:p>
    <w:p w14:paraId="6FB98A5D" w14:textId="77777777" w:rsidR="00DA5ED4" w:rsidRDefault="00DA5ED4" w:rsidP="00591C6D">
      <w:pPr>
        <w:jc w:val="both"/>
        <w:rPr>
          <w:sz w:val="22"/>
          <w:szCs w:val="22"/>
        </w:rPr>
      </w:pPr>
    </w:p>
    <w:p w14:paraId="3BFDF8D0" w14:textId="77777777" w:rsidR="00DA5ED4" w:rsidRDefault="00DA5ED4" w:rsidP="00591C6D">
      <w:pPr>
        <w:jc w:val="both"/>
        <w:rPr>
          <w:sz w:val="22"/>
          <w:szCs w:val="22"/>
        </w:rPr>
      </w:pPr>
    </w:p>
    <w:p w14:paraId="193F141D" w14:textId="77777777" w:rsidR="00DA5ED4" w:rsidRDefault="00DA5ED4" w:rsidP="00591C6D">
      <w:pPr>
        <w:jc w:val="both"/>
        <w:rPr>
          <w:sz w:val="22"/>
          <w:szCs w:val="22"/>
        </w:rPr>
      </w:pPr>
    </w:p>
    <w:p w14:paraId="23F35A21" w14:textId="77777777" w:rsidR="00DA5ED4" w:rsidRDefault="00DA5ED4" w:rsidP="00591C6D">
      <w:pPr>
        <w:jc w:val="both"/>
        <w:rPr>
          <w:sz w:val="22"/>
          <w:szCs w:val="22"/>
        </w:rPr>
      </w:pPr>
    </w:p>
    <w:p w14:paraId="49D5634D" w14:textId="77777777" w:rsidR="00DA5ED4" w:rsidRDefault="00DA5ED4" w:rsidP="00591C6D">
      <w:pPr>
        <w:jc w:val="both"/>
        <w:rPr>
          <w:sz w:val="22"/>
          <w:szCs w:val="22"/>
        </w:rPr>
      </w:pPr>
    </w:p>
    <w:p w14:paraId="1A4F6D79" w14:textId="77777777" w:rsidR="00DA5ED4" w:rsidRDefault="00DA5ED4" w:rsidP="00591C6D">
      <w:pPr>
        <w:jc w:val="both"/>
        <w:rPr>
          <w:sz w:val="22"/>
          <w:szCs w:val="22"/>
        </w:rPr>
      </w:pPr>
    </w:p>
    <w:p w14:paraId="74276F08" w14:textId="77777777" w:rsidR="00DA5ED4" w:rsidRDefault="00DA5ED4" w:rsidP="00591C6D">
      <w:pPr>
        <w:jc w:val="both"/>
        <w:rPr>
          <w:sz w:val="22"/>
          <w:szCs w:val="22"/>
        </w:rPr>
      </w:pPr>
    </w:p>
    <w:p w14:paraId="2756844E" w14:textId="77777777" w:rsidR="00DA5ED4" w:rsidRDefault="00DA5ED4" w:rsidP="00591C6D">
      <w:pPr>
        <w:jc w:val="both"/>
        <w:rPr>
          <w:sz w:val="22"/>
          <w:szCs w:val="22"/>
        </w:rPr>
      </w:pPr>
    </w:p>
    <w:p w14:paraId="3D1E5D22" w14:textId="77777777" w:rsidR="00DA5ED4" w:rsidRDefault="00DA5ED4" w:rsidP="00591C6D">
      <w:pPr>
        <w:jc w:val="both"/>
        <w:rPr>
          <w:sz w:val="22"/>
          <w:szCs w:val="22"/>
        </w:rPr>
      </w:pPr>
    </w:p>
    <w:p w14:paraId="50E7AF0D" w14:textId="77777777" w:rsidR="00DA5ED4" w:rsidRDefault="00DA5ED4" w:rsidP="00591C6D">
      <w:pPr>
        <w:jc w:val="both"/>
        <w:rPr>
          <w:sz w:val="22"/>
          <w:szCs w:val="22"/>
        </w:rPr>
      </w:pPr>
    </w:p>
    <w:p w14:paraId="63336D6C" w14:textId="77777777" w:rsidR="00DA5ED4" w:rsidRDefault="00DA5ED4" w:rsidP="00591C6D">
      <w:pPr>
        <w:jc w:val="both"/>
        <w:rPr>
          <w:sz w:val="22"/>
          <w:szCs w:val="22"/>
        </w:rPr>
      </w:pPr>
    </w:p>
    <w:p w14:paraId="740A6AB5" w14:textId="4CF3E699" w:rsidR="00DA5ED4" w:rsidRDefault="00DA5ED4" w:rsidP="00DA5ED4">
      <w:pPr>
        <w:jc w:val="center"/>
        <w:rPr>
          <w:b/>
          <w:sz w:val="22"/>
          <w:szCs w:val="22"/>
        </w:rPr>
      </w:pPr>
      <w:r w:rsidRPr="00DA5ED4">
        <w:rPr>
          <w:b/>
          <w:sz w:val="22"/>
          <w:szCs w:val="22"/>
        </w:rPr>
        <w:lastRenderedPageBreak/>
        <w:t>APPENDIX</w:t>
      </w:r>
    </w:p>
    <w:p w14:paraId="43E266E1" w14:textId="77777777" w:rsidR="00DA5ED4" w:rsidRDefault="00DA5ED4" w:rsidP="00DA5ED4">
      <w:pPr>
        <w:jc w:val="center"/>
        <w:rPr>
          <w:sz w:val="22"/>
          <w:szCs w:val="22"/>
        </w:rPr>
      </w:pPr>
    </w:p>
    <w:p w14:paraId="48A36439" w14:textId="3EB5C1DE" w:rsidR="00BC4EFB" w:rsidRDefault="00AA0081" w:rsidP="00591C6D">
      <w:pPr>
        <w:jc w:val="both"/>
        <w:rPr>
          <w:sz w:val="22"/>
          <w:szCs w:val="22"/>
        </w:rPr>
      </w:pPr>
      <w:r>
        <w:rPr>
          <w:sz w:val="22"/>
          <w:szCs w:val="22"/>
        </w:rPr>
        <w:t>The following two charts are samples of the attached data tables. You should consider using these to help make informed decisions for your client. Table A was produced using Scarborough Research data</w:t>
      </w:r>
      <w:r>
        <w:rPr>
          <w:rStyle w:val="FootnoteReference"/>
          <w:sz w:val="22"/>
          <w:szCs w:val="22"/>
        </w:rPr>
        <w:footnoteReference w:id="3"/>
      </w:r>
      <w:r>
        <w:rPr>
          <w:sz w:val="22"/>
          <w:szCs w:val="22"/>
        </w:rPr>
        <w:t>. Note the two data metrics provided show you the horizontal percent and the index score of each respective column’s variable.</w:t>
      </w:r>
      <w:r w:rsidR="00BC5493">
        <w:rPr>
          <w:sz w:val="22"/>
          <w:szCs w:val="22"/>
        </w:rPr>
        <w:t xml:space="preserve"> </w:t>
      </w:r>
      <w:proofErr w:type="gramStart"/>
      <w:r w:rsidR="00DA5ED4">
        <w:rPr>
          <w:sz w:val="22"/>
          <w:szCs w:val="22"/>
        </w:rPr>
        <w:t>N</w:t>
      </w:r>
      <w:r w:rsidR="00BC5493">
        <w:rPr>
          <w:sz w:val="22"/>
          <w:szCs w:val="22"/>
        </w:rPr>
        <w:t>otice that adults who always vote in primary elections index at 119 for local evening news viewing.</w:t>
      </w:r>
      <w:proofErr w:type="gramEnd"/>
      <w:r w:rsidR="00BC5493">
        <w:rPr>
          <w:sz w:val="22"/>
          <w:szCs w:val="22"/>
        </w:rPr>
        <w:t xml:space="preserve"> </w:t>
      </w:r>
      <w:proofErr w:type="gramStart"/>
      <w:r w:rsidR="00BC5493">
        <w:rPr>
          <w:sz w:val="22"/>
          <w:szCs w:val="22"/>
        </w:rPr>
        <w:t>This mean adults</w:t>
      </w:r>
      <w:proofErr w:type="gramEnd"/>
      <w:r w:rsidR="00BC5493">
        <w:rPr>
          <w:sz w:val="22"/>
          <w:szCs w:val="22"/>
        </w:rPr>
        <w:t xml:space="preserve"> who always vote in primaries are 19% more likely than the average U.S. adult to watch local evening news. Conversely, adults who never vote in primaries are 19% less likely than the average U.S. adult to watch local evening news</w:t>
      </w:r>
      <w:r w:rsidR="00DA5ED4">
        <w:rPr>
          <w:sz w:val="22"/>
          <w:szCs w:val="22"/>
        </w:rPr>
        <w:t xml:space="preserve"> (index = 81)</w:t>
      </w:r>
      <w:r w:rsidR="00BC5493">
        <w:rPr>
          <w:sz w:val="22"/>
          <w:szCs w:val="22"/>
        </w:rPr>
        <w:t>.</w:t>
      </w:r>
      <w:r>
        <w:rPr>
          <w:sz w:val="22"/>
          <w:szCs w:val="22"/>
        </w:rPr>
        <w:t xml:space="preserve"> </w:t>
      </w:r>
      <w:r w:rsidR="00BC5493">
        <w:rPr>
          <w:sz w:val="22"/>
          <w:szCs w:val="22"/>
        </w:rPr>
        <w:t xml:space="preserve">You can also tell that of all local evening news viewers, 29.5% of them sometimes vote in primaries. You quickly understand that if you target all adults over 18 years old, it will cost you $12 per thousand impressions. </w:t>
      </w:r>
      <w:r w:rsidR="00DA5ED4">
        <w:rPr>
          <w:sz w:val="22"/>
          <w:szCs w:val="22"/>
        </w:rPr>
        <w:t xml:space="preserve">Simple media </w:t>
      </w:r>
      <w:r w:rsidR="00BC5493">
        <w:rPr>
          <w:sz w:val="22"/>
          <w:szCs w:val="22"/>
        </w:rPr>
        <w:t xml:space="preserve">math tells you that buying 2 million adult impressions would cost the campaign $24,000. However, if you are targeting adults who always vote in primaries, then </w:t>
      </w:r>
      <w:r w:rsidR="00DA5ED4">
        <w:rPr>
          <w:sz w:val="22"/>
          <w:szCs w:val="22"/>
        </w:rPr>
        <w:t xml:space="preserve">that same $24,000 would yield an ‘always vote’ </w:t>
      </w:r>
      <w:proofErr w:type="spellStart"/>
      <w:r w:rsidR="00DA5ED4">
        <w:rPr>
          <w:sz w:val="22"/>
          <w:szCs w:val="22"/>
        </w:rPr>
        <w:t>cpm</w:t>
      </w:r>
      <w:proofErr w:type="spellEnd"/>
      <w:r w:rsidR="00DA5ED4">
        <w:rPr>
          <w:sz w:val="22"/>
          <w:szCs w:val="22"/>
        </w:rPr>
        <w:t xml:space="preserve"> of</w:t>
      </w:r>
      <w:r w:rsidR="00BC5493">
        <w:rPr>
          <w:sz w:val="22"/>
          <w:szCs w:val="22"/>
        </w:rPr>
        <w:t xml:space="preserve"> almost $27 (2 million adults X 45% of always voters that watch local evening news = 900K always vote impressions).</w:t>
      </w:r>
    </w:p>
    <w:p w14:paraId="5DDB3378" w14:textId="77777777" w:rsidR="00DA5ED4" w:rsidRDefault="00DA5ED4" w:rsidP="00591C6D">
      <w:pPr>
        <w:jc w:val="both"/>
        <w:rPr>
          <w:sz w:val="22"/>
          <w:szCs w:val="22"/>
        </w:rPr>
      </w:pPr>
    </w:p>
    <w:p w14:paraId="6197FEA7" w14:textId="148E54E4" w:rsidR="00BC4EFB" w:rsidRDefault="00AA0081" w:rsidP="00591C6D">
      <w:pPr>
        <w:jc w:val="both"/>
        <w:rPr>
          <w:sz w:val="22"/>
          <w:szCs w:val="22"/>
        </w:rPr>
      </w:pPr>
      <w:r w:rsidRPr="00AA0081">
        <w:rPr>
          <w:noProof/>
        </w:rPr>
        <w:drawing>
          <wp:inline distT="0" distB="0" distL="0" distR="0" wp14:anchorId="2B2F100B" wp14:editId="5AC808CA">
            <wp:extent cx="5943600" cy="3374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74250"/>
                    </a:xfrm>
                    <a:prstGeom prst="rect">
                      <a:avLst/>
                    </a:prstGeom>
                    <a:noFill/>
                    <a:ln>
                      <a:noFill/>
                    </a:ln>
                  </pic:spPr>
                </pic:pic>
              </a:graphicData>
            </a:graphic>
          </wp:inline>
        </w:drawing>
      </w:r>
    </w:p>
    <w:p w14:paraId="35F14FF3" w14:textId="77777777" w:rsidR="00AA0081" w:rsidRDefault="00AA0081" w:rsidP="00591C6D">
      <w:pPr>
        <w:jc w:val="both"/>
        <w:rPr>
          <w:sz w:val="22"/>
          <w:szCs w:val="22"/>
        </w:rPr>
      </w:pPr>
    </w:p>
    <w:p w14:paraId="0594FCE4" w14:textId="1AB6D9DD" w:rsidR="00AA0081" w:rsidRDefault="00BC5493" w:rsidP="00BC5493">
      <w:pPr>
        <w:ind w:firstLine="720"/>
        <w:jc w:val="both"/>
        <w:rPr>
          <w:sz w:val="22"/>
          <w:szCs w:val="22"/>
        </w:rPr>
      </w:pPr>
      <w:r>
        <w:rPr>
          <w:sz w:val="22"/>
          <w:szCs w:val="22"/>
        </w:rPr>
        <w:t>Table B was produced using GfK MRI data. Similar to the previous table, you should also use this to help identify target</w:t>
      </w:r>
      <w:r w:rsidR="00001F16">
        <w:rPr>
          <w:sz w:val="22"/>
          <w:szCs w:val="22"/>
        </w:rPr>
        <w:t>-</w:t>
      </w:r>
      <w:r>
        <w:rPr>
          <w:sz w:val="22"/>
          <w:szCs w:val="22"/>
        </w:rPr>
        <w:t xml:space="preserve">audience rich media outlets, should you choose to use paid media or manage a media appearance schedule. </w:t>
      </w:r>
      <w:r w:rsidR="0088500D">
        <w:rPr>
          <w:sz w:val="22"/>
          <w:szCs w:val="22"/>
        </w:rPr>
        <w:t xml:space="preserve">Here you can tell that self-identified Democrats are 50% </w:t>
      </w:r>
      <w:r w:rsidR="00DA5ED4">
        <w:rPr>
          <w:sz w:val="22"/>
          <w:szCs w:val="22"/>
        </w:rPr>
        <w:t xml:space="preserve">(index = 150) </w:t>
      </w:r>
      <w:r w:rsidR="0088500D">
        <w:rPr>
          <w:sz w:val="22"/>
          <w:szCs w:val="22"/>
        </w:rPr>
        <w:t xml:space="preserve">more likely than the average U.S. adult to watch ABC’s World News Now while Republicans are 41% </w:t>
      </w:r>
      <w:r w:rsidR="00DA5ED4">
        <w:rPr>
          <w:sz w:val="22"/>
          <w:szCs w:val="22"/>
        </w:rPr>
        <w:t xml:space="preserve">(index = 59) </w:t>
      </w:r>
      <w:bookmarkStart w:id="0" w:name="_GoBack"/>
      <w:bookmarkEnd w:id="0"/>
      <w:r w:rsidR="0088500D">
        <w:rPr>
          <w:sz w:val="22"/>
          <w:szCs w:val="22"/>
        </w:rPr>
        <w:t xml:space="preserve">less likely to watch the same program. If you decide to </w:t>
      </w:r>
      <w:r w:rsidR="00001F16">
        <w:rPr>
          <w:sz w:val="22"/>
          <w:szCs w:val="22"/>
        </w:rPr>
        <w:t>buy a national spot in</w:t>
      </w:r>
      <w:r w:rsidR="0088500D">
        <w:rPr>
          <w:sz w:val="22"/>
          <w:szCs w:val="22"/>
        </w:rPr>
        <w:t xml:space="preserve"> World News Now to reach Republicans, then the Republican </w:t>
      </w:r>
      <w:proofErr w:type="spellStart"/>
      <w:r w:rsidR="0088500D">
        <w:rPr>
          <w:sz w:val="22"/>
          <w:szCs w:val="22"/>
        </w:rPr>
        <w:t>cpm</w:t>
      </w:r>
      <w:proofErr w:type="spellEnd"/>
      <w:r w:rsidR="0088500D">
        <w:rPr>
          <w:sz w:val="22"/>
          <w:szCs w:val="22"/>
        </w:rPr>
        <w:t xml:space="preserve"> would be nearly $86.</w:t>
      </w:r>
      <w:r w:rsidR="00001F16">
        <w:rPr>
          <w:sz w:val="22"/>
          <w:szCs w:val="22"/>
        </w:rPr>
        <w:t xml:space="preserve"> However, if you schedule an interview on World News Now, then only about 342,000 of the 2,433,000 impressions delivered will reach Republicans.</w:t>
      </w:r>
    </w:p>
    <w:p w14:paraId="7F7BDB69" w14:textId="77777777" w:rsidR="00BC5493" w:rsidRDefault="00BC5493" w:rsidP="00591C6D">
      <w:pPr>
        <w:jc w:val="both"/>
        <w:rPr>
          <w:sz w:val="22"/>
          <w:szCs w:val="22"/>
        </w:rPr>
      </w:pPr>
    </w:p>
    <w:p w14:paraId="4D9D4726" w14:textId="77777777" w:rsidR="00BC5493" w:rsidRDefault="00BC5493" w:rsidP="00591C6D">
      <w:pPr>
        <w:jc w:val="both"/>
        <w:rPr>
          <w:sz w:val="22"/>
          <w:szCs w:val="22"/>
        </w:rPr>
      </w:pPr>
    </w:p>
    <w:p w14:paraId="572B6714" w14:textId="694A2DC4" w:rsidR="00EE6CEE" w:rsidRDefault="00AA0081" w:rsidP="00591C6D">
      <w:pPr>
        <w:jc w:val="both"/>
        <w:rPr>
          <w:sz w:val="22"/>
          <w:szCs w:val="22"/>
        </w:rPr>
      </w:pPr>
      <w:r w:rsidRPr="00AA0081">
        <w:rPr>
          <w:noProof/>
        </w:rPr>
        <w:drawing>
          <wp:inline distT="0" distB="0" distL="0" distR="0" wp14:anchorId="12187916" wp14:editId="64FF8D85">
            <wp:extent cx="5943600" cy="2910513"/>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910513"/>
                    </a:xfrm>
                    <a:prstGeom prst="rect">
                      <a:avLst/>
                    </a:prstGeom>
                    <a:noFill/>
                    <a:ln>
                      <a:noFill/>
                    </a:ln>
                  </pic:spPr>
                </pic:pic>
              </a:graphicData>
            </a:graphic>
          </wp:inline>
        </w:drawing>
      </w:r>
    </w:p>
    <w:p w14:paraId="25F74922" w14:textId="05C88869" w:rsidR="00EC2A03" w:rsidRPr="00B20124" w:rsidRDefault="00EC2A03" w:rsidP="00EC2A03">
      <w:pPr>
        <w:rPr>
          <w:b/>
          <w:sz w:val="22"/>
          <w:szCs w:val="22"/>
        </w:rPr>
      </w:pPr>
    </w:p>
    <w:sectPr w:rsidR="00EC2A03" w:rsidRPr="00B20124" w:rsidSect="00E50C8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AFB02" w14:textId="77777777" w:rsidR="008C39FB" w:rsidRDefault="008C39FB" w:rsidP="00876CE3">
      <w:r>
        <w:separator/>
      </w:r>
    </w:p>
  </w:endnote>
  <w:endnote w:type="continuationSeparator" w:id="0">
    <w:p w14:paraId="4410F106" w14:textId="77777777" w:rsidR="008C39FB" w:rsidRDefault="008C39FB" w:rsidP="0087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59830" w14:textId="77777777" w:rsidR="008C39FB" w:rsidRDefault="008C39FB" w:rsidP="00876CE3">
      <w:r>
        <w:separator/>
      </w:r>
    </w:p>
  </w:footnote>
  <w:footnote w:type="continuationSeparator" w:id="0">
    <w:p w14:paraId="1C4610CF" w14:textId="77777777" w:rsidR="008C39FB" w:rsidRDefault="008C39FB" w:rsidP="00876CE3">
      <w:r>
        <w:continuationSeparator/>
      </w:r>
    </w:p>
  </w:footnote>
  <w:footnote w:id="1">
    <w:p w14:paraId="7377E525" w14:textId="28D11269" w:rsidR="00EF17CF" w:rsidRPr="00AA0081" w:rsidRDefault="00EF17CF">
      <w:pPr>
        <w:pStyle w:val="FootnoteText"/>
        <w:rPr>
          <w:i/>
          <w:sz w:val="20"/>
          <w:szCs w:val="20"/>
        </w:rPr>
      </w:pPr>
      <w:r>
        <w:rPr>
          <w:rStyle w:val="FootnoteReference"/>
        </w:rPr>
        <w:footnoteRef/>
      </w:r>
      <w:r>
        <w:t xml:space="preserve"> </w:t>
      </w:r>
      <w:r w:rsidR="00B20124" w:rsidRPr="00AA0081">
        <w:rPr>
          <w:sz w:val="20"/>
          <w:szCs w:val="20"/>
        </w:rPr>
        <w:t>This</w:t>
      </w:r>
      <w:r w:rsidR="00832BC2" w:rsidRPr="00AA0081">
        <w:rPr>
          <w:sz w:val="20"/>
          <w:szCs w:val="20"/>
        </w:rPr>
        <w:t xml:space="preserve"> scenario including Elizabeth</w:t>
      </w:r>
      <w:r w:rsidR="00C078E0" w:rsidRPr="00AA0081">
        <w:rPr>
          <w:sz w:val="20"/>
          <w:szCs w:val="20"/>
        </w:rPr>
        <w:t xml:space="preserve">, her agency, and her relationship </w:t>
      </w:r>
      <w:r w:rsidR="000B7F48" w:rsidRPr="00AA0081">
        <w:rPr>
          <w:sz w:val="20"/>
          <w:szCs w:val="20"/>
        </w:rPr>
        <w:t xml:space="preserve">and interactions </w:t>
      </w:r>
      <w:r w:rsidR="00C078E0" w:rsidRPr="00AA0081">
        <w:rPr>
          <w:sz w:val="20"/>
          <w:szCs w:val="20"/>
        </w:rPr>
        <w:t>with Herman Cain</w:t>
      </w:r>
      <w:r w:rsidR="00014E6B" w:rsidRPr="00AA0081">
        <w:rPr>
          <w:sz w:val="20"/>
          <w:szCs w:val="20"/>
        </w:rPr>
        <w:t xml:space="preserve"> and his campaign</w:t>
      </w:r>
      <w:r w:rsidR="00C078E0" w:rsidRPr="00AA0081">
        <w:rPr>
          <w:sz w:val="20"/>
          <w:szCs w:val="20"/>
        </w:rPr>
        <w:t xml:space="preserve"> are entirely fictional</w:t>
      </w:r>
      <w:r w:rsidR="00014E6B" w:rsidRPr="00AA0081">
        <w:rPr>
          <w:sz w:val="20"/>
          <w:szCs w:val="20"/>
        </w:rPr>
        <w:t xml:space="preserve"> and are presented</w:t>
      </w:r>
      <w:r w:rsidR="00C078E0" w:rsidRPr="00AA0081">
        <w:rPr>
          <w:sz w:val="20"/>
          <w:szCs w:val="20"/>
        </w:rPr>
        <w:t xml:space="preserve"> solely as the basis for the 2017 WMSF college scholarship competition. The accompanying resource materials are excerpted from the college textbook </w:t>
      </w:r>
      <w:r w:rsidR="00C078E0" w:rsidRPr="00AA0081">
        <w:rPr>
          <w:i/>
          <w:sz w:val="20"/>
          <w:szCs w:val="20"/>
        </w:rPr>
        <w:t xml:space="preserve">Inside Politics: Elections </w:t>
      </w:r>
      <w:proofErr w:type="gramStart"/>
      <w:r w:rsidR="00C078E0" w:rsidRPr="00AA0081">
        <w:rPr>
          <w:i/>
          <w:sz w:val="20"/>
          <w:szCs w:val="20"/>
        </w:rPr>
        <w:t>Through</w:t>
      </w:r>
      <w:proofErr w:type="gramEnd"/>
      <w:r w:rsidR="00C078E0" w:rsidRPr="00AA0081">
        <w:rPr>
          <w:i/>
          <w:sz w:val="20"/>
          <w:szCs w:val="20"/>
        </w:rPr>
        <w:t xml:space="preserve"> the Eyes of Political Professionals</w:t>
      </w:r>
      <w:r w:rsidR="00C078E0" w:rsidRPr="00AA0081">
        <w:rPr>
          <w:sz w:val="20"/>
          <w:szCs w:val="20"/>
        </w:rPr>
        <w:t xml:space="preserve"> published in 2016 by SAGE/CQ Press</w:t>
      </w:r>
      <w:r w:rsidR="00723F61" w:rsidRPr="00AA0081">
        <w:rPr>
          <w:sz w:val="20"/>
          <w:szCs w:val="20"/>
        </w:rPr>
        <w:t>. These copyrighted materials are used with the permission of the publisher and are for the exclusive use of participants in the 2017 WMSF college scholarship competition.</w:t>
      </w:r>
      <w:r w:rsidR="000040A8" w:rsidRPr="00AA0081">
        <w:rPr>
          <w:sz w:val="20"/>
          <w:szCs w:val="20"/>
        </w:rPr>
        <w:t xml:space="preserve"> The text excerpts</w:t>
      </w:r>
      <w:r w:rsidR="00723F61" w:rsidRPr="00AA0081">
        <w:rPr>
          <w:sz w:val="20"/>
          <w:szCs w:val="20"/>
        </w:rPr>
        <w:t xml:space="preserve"> may not be reproduced or distributed in any form or by any means without express written permission of the publisher. </w:t>
      </w:r>
    </w:p>
  </w:footnote>
  <w:footnote w:id="2">
    <w:p w14:paraId="599EB96C" w14:textId="14BD694D" w:rsidR="00876CE3" w:rsidRDefault="00876CE3">
      <w:pPr>
        <w:pStyle w:val="FootnoteText"/>
      </w:pPr>
      <w:r w:rsidRPr="00AA0081">
        <w:rPr>
          <w:rStyle w:val="FootnoteReference"/>
          <w:sz w:val="20"/>
          <w:szCs w:val="20"/>
        </w:rPr>
        <w:footnoteRef/>
      </w:r>
      <w:r w:rsidRPr="00AA0081">
        <w:rPr>
          <w:sz w:val="20"/>
          <w:szCs w:val="20"/>
        </w:rPr>
        <w:t xml:space="preserve"> </w:t>
      </w:r>
      <w:r w:rsidR="00EF17CF" w:rsidRPr="00AA0081">
        <w:rPr>
          <w:sz w:val="20"/>
          <w:szCs w:val="20"/>
        </w:rPr>
        <w:t xml:space="preserve">On the air since 1954, </w:t>
      </w:r>
      <w:r w:rsidRPr="00AA0081">
        <w:rPr>
          <w:i/>
          <w:sz w:val="20"/>
          <w:szCs w:val="20"/>
        </w:rPr>
        <w:t xml:space="preserve">Face </w:t>
      </w:r>
      <w:proofErr w:type="gramStart"/>
      <w:r w:rsidRPr="00AA0081">
        <w:rPr>
          <w:i/>
          <w:sz w:val="20"/>
          <w:szCs w:val="20"/>
        </w:rPr>
        <w:t>The</w:t>
      </w:r>
      <w:proofErr w:type="gramEnd"/>
      <w:r w:rsidRPr="00AA0081">
        <w:rPr>
          <w:i/>
          <w:sz w:val="20"/>
          <w:szCs w:val="20"/>
        </w:rPr>
        <w:t xml:space="preserve"> Nation</w:t>
      </w:r>
      <w:r w:rsidRPr="00AA0081">
        <w:rPr>
          <w:sz w:val="20"/>
          <w:szCs w:val="20"/>
        </w:rPr>
        <w:t xml:space="preserve"> in </w:t>
      </w:r>
      <w:r w:rsidR="00EF17CF" w:rsidRPr="00AA0081">
        <w:rPr>
          <w:sz w:val="20"/>
          <w:szCs w:val="20"/>
        </w:rPr>
        <w:t xml:space="preserve">the fall of </w:t>
      </w:r>
      <w:r w:rsidRPr="00AA0081">
        <w:rPr>
          <w:sz w:val="20"/>
          <w:szCs w:val="20"/>
        </w:rPr>
        <w:t>2011 was a “live-to-tape” 30-minute program that started taping at 10:00 on Sunday mornings at the CBS Washington Bureau downtown on M Street. Most stations in the Eastern Time Zone broadcast the program at 10:30 am</w:t>
      </w:r>
      <w:r w:rsidR="00014E6B" w:rsidRPr="00AA0081">
        <w:rPr>
          <w:sz w:val="20"/>
          <w:szCs w:val="20"/>
        </w:rPr>
        <w:t xml:space="preserve"> after </w:t>
      </w:r>
      <w:r w:rsidR="00014E6B" w:rsidRPr="00AA0081">
        <w:rPr>
          <w:i/>
          <w:sz w:val="20"/>
          <w:szCs w:val="20"/>
        </w:rPr>
        <w:t>CBS Sunday Morning</w:t>
      </w:r>
      <w:r w:rsidRPr="00AA0081">
        <w:rPr>
          <w:sz w:val="20"/>
          <w:szCs w:val="20"/>
        </w:rPr>
        <w:t xml:space="preserve">. </w:t>
      </w:r>
      <w:r w:rsidRPr="00AA0081">
        <w:rPr>
          <w:i/>
          <w:sz w:val="20"/>
          <w:szCs w:val="20"/>
        </w:rPr>
        <w:t xml:space="preserve">Face </w:t>
      </w:r>
      <w:proofErr w:type="gramStart"/>
      <w:r w:rsidRPr="00AA0081">
        <w:rPr>
          <w:i/>
          <w:sz w:val="20"/>
          <w:szCs w:val="20"/>
        </w:rPr>
        <w:t>The</w:t>
      </w:r>
      <w:proofErr w:type="gramEnd"/>
      <w:r w:rsidRPr="00AA0081">
        <w:rPr>
          <w:i/>
          <w:sz w:val="20"/>
          <w:szCs w:val="20"/>
        </w:rPr>
        <w:t xml:space="preserve"> Nation</w:t>
      </w:r>
      <w:r w:rsidR="00EF17CF" w:rsidRPr="00AA0081">
        <w:rPr>
          <w:sz w:val="20"/>
          <w:szCs w:val="20"/>
        </w:rPr>
        <w:t xml:space="preserve"> </w:t>
      </w:r>
      <w:r w:rsidRPr="00AA0081">
        <w:rPr>
          <w:sz w:val="20"/>
          <w:szCs w:val="20"/>
        </w:rPr>
        <w:t>expanded to one hour in mid-2012.</w:t>
      </w:r>
    </w:p>
  </w:footnote>
  <w:footnote w:id="3">
    <w:p w14:paraId="7D3D8438" w14:textId="2C5D2842" w:rsidR="00AA0081" w:rsidRDefault="00AA0081">
      <w:pPr>
        <w:pStyle w:val="FootnoteText"/>
      </w:pPr>
      <w:r>
        <w:rPr>
          <w:rStyle w:val="FootnoteReference"/>
        </w:rPr>
        <w:footnoteRef/>
      </w:r>
      <w:r>
        <w:t xml:space="preserve"> </w:t>
      </w:r>
      <w:r w:rsidRPr="00AA0081">
        <w:rPr>
          <w:sz w:val="20"/>
        </w:rPr>
        <w:t>It is assumed that all WMSF participants are familiar with media terminology and the difference between gross and net dollars. All media planning should be presented in gross dollars.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477648756"/>
      <w:docPartObj>
        <w:docPartGallery w:val="Page Numbers (Top of Page)"/>
        <w:docPartUnique/>
      </w:docPartObj>
    </w:sdtPr>
    <w:sdtEndPr/>
    <w:sdtContent>
      <w:p w14:paraId="41C4F544" w14:textId="2067E027" w:rsidR="0020248C" w:rsidRPr="0020248C" w:rsidRDefault="0020248C">
        <w:pPr>
          <w:pStyle w:val="Header"/>
          <w:jc w:val="right"/>
          <w:rPr>
            <w:sz w:val="18"/>
          </w:rPr>
        </w:pPr>
        <w:r w:rsidRPr="0020248C">
          <w:rPr>
            <w:sz w:val="18"/>
          </w:rPr>
          <w:t>WMSF 2017 Case Competition</w:t>
        </w:r>
        <w:r>
          <w:rPr>
            <w:sz w:val="18"/>
          </w:rPr>
          <w:t>:</w:t>
        </w:r>
        <w:r>
          <w:t xml:space="preserve"> </w:t>
        </w:r>
        <w:r w:rsidRPr="0020248C">
          <w:rPr>
            <w:sz w:val="18"/>
          </w:rPr>
          <w:t xml:space="preserve">Page </w:t>
        </w:r>
        <w:r w:rsidRPr="0020248C">
          <w:rPr>
            <w:b/>
            <w:bCs/>
            <w:sz w:val="18"/>
          </w:rPr>
          <w:fldChar w:fldCharType="begin"/>
        </w:r>
        <w:r w:rsidRPr="0020248C">
          <w:rPr>
            <w:b/>
            <w:bCs/>
            <w:sz w:val="18"/>
          </w:rPr>
          <w:instrText xml:space="preserve"> PAGE </w:instrText>
        </w:r>
        <w:r w:rsidRPr="0020248C">
          <w:rPr>
            <w:b/>
            <w:bCs/>
            <w:sz w:val="18"/>
          </w:rPr>
          <w:fldChar w:fldCharType="separate"/>
        </w:r>
        <w:r w:rsidR="00DA5ED4">
          <w:rPr>
            <w:b/>
            <w:bCs/>
            <w:noProof/>
            <w:sz w:val="18"/>
          </w:rPr>
          <w:t>1</w:t>
        </w:r>
        <w:r w:rsidRPr="0020248C">
          <w:rPr>
            <w:b/>
            <w:bCs/>
            <w:sz w:val="18"/>
          </w:rPr>
          <w:fldChar w:fldCharType="end"/>
        </w:r>
        <w:r w:rsidRPr="0020248C">
          <w:rPr>
            <w:sz w:val="18"/>
          </w:rPr>
          <w:t xml:space="preserve"> of </w:t>
        </w:r>
        <w:r w:rsidRPr="0020248C">
          <w:rPr>
            <w:b/>
            <w:bCs/>
            <w:sz w:val="18"/>
          </w:rPr>
          <w:fldChar w:fldCharType="begin"/>
        </w:r>
        <w:r w:rsidRPr="0020248C">
          <w:rPr>
            <w:b/>
            <w:bCs/>
            <w:sz w:val="18"/>
          </w:rPr>
          <w:instrText xml:space="preserve"> NUMPAGES  </w:instrText>
        </w:r>
        <w:r w:rsidRPr="0020248C">
          <w:rPr>
            <w:b/>
            <w:bCs/>
            <w:sz w:val="18"/>
          </w:rPr>
          <w:fldChar w:fldCharType="separate"/>
        </w:r>
        <w:r w:rsidR="00DA5ED4">
          <w:rPr>
            <w:b/>
            <w:bCs/>
            <w:noProof/>
            <w:sz w:val="18"/>
          </w:rPr>
          <w:t>4</w:t>
        </w:r>
        <w:r w:rsidRPr="0020248C">
          <w:rPr>
            <w:b/>
            <w:bCs/>
            <w:sz w:val="18"/>
          </w:rPr>
          <w:fldChar w:fldCharType="end"/>
        </w:r>
      </w:p>
    </w:sdtContent>
  </w:sdt>
  <w:p w14:paraId="30CBA90B" w14:textId="77777777" w:rsidR="0020248C" w:rsidRPr="0020248C" w:rsidRDefault="0020248C">
    <w:pPr>
      <w:pStyle w:val="Header"/>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171"/>
    <w:rsid w:val="00001F16"/>
    <w:rsid w:val="000040A8"/>
    <w:rsid w:val="00014E6B"/>
    <w:rsid w:val="00094F2B"/>
    <w:rsid w:val="000A32E4"/>
    <w:rsid w:val="000B412B"/>
    <w:rsid w:val="000B7F48"/>
    <w:rsid w:val="001A5CB0"/>
    <w:rsid w:val="0020248C"/>
    <w:rsid w:val="002242C0"/>
    <w:rsid w:val="0027082B"/>
    <w:rsid w:val="00283DE6"/>
    <w:rsid w:val="0031094E"/>
    <w:rsid w:val="00375428"/>
    <w:rsid w:val="00390847"/>
    <w:rsid w:val="003D5006"/>
    <w:rsid w:val="00467AB1"/>
    <w:rsid w:val="004955C5"/>
    <w:rsid w:val="00535A54"/>
    <w:rsid w:val="00591866"/>
    <w:rsid w:val="00591C6D"/>
    <w:rsid w:val="005C500D"/>
    <w:rsid w:val="00627763"/>
    <w:rsid w:val="00671C02"/>
    <w:rsid w:val="00723F61"/>
    <w:rsid w:val="007D715D"/>
    <w:rsid w:val="00832BC2"/>
    <w:rsid w:val="00876CE3"/>
    <w:rsid w:val="0088180A"/>
    <w:rsid w:val="0088500D"/>
    <w:rsid w:val="008C1240"/>
    <w:rsid w:val="008C39FB"/>
    <w:rsid w:val="009208E8"/>
    <w:rsid w:val="00941BA9"/>
    <w:rsid w:val="009D6BC6"/>
    <w:rsid w:val="00A61604"/>
    <w:rsid w:val="00AA0081"/>
    <w:rsid w:val="00AA5E5F"/>
    <w:rsid w:val="00AD7171"/>
    <w:rsid w:val="00B20124"/>
    <w:rsid w:val="00B21A28"/>
    <w:rsid w:val="00B7487B"/>
    <w:rsid w:val="00B8112F"/>
    <w:rsid w:val="00BC4EFB"/>
    <w:rsid w:val="00BC5493"/>
    <w:rsid w:val="00C078E0"/>
    <w:rsid w:val="00D67146"/>
    <w:rsid w:val="00DA5ED4"/>
    <w:rsid w:val="00E3622D"/>
    <w:rsid w:val="00E50C85"/>
    <w:rsid w:val="00E619C5"/>
    <w:rsid w:val="00EB0FEE"/>
    <w:rsid w:val="00EC2A03"/>
    <w:rsid w:val="00ED7D0E"/>
    <w:rsid w:val="00EE6CEE"/>
    <w:rsid w:val="00EF17CF"/>
    <w:rsid w:val="00F47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55A1B"/>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76CE3"/>
  </w:style>
  <w:style w:type="character" w:customStyle="1" w:styleId="FootnoteTextChar">
    <w:name w:val="Footnote Text Char"/>
    <w:basedOn w:val="DefaultParagraphFont"/>
    <w:link w:val="FootnoteText"/>
    <w:uiPriority w:val="99"/>
    <w:rsid w:val="00876CE3"/>
  </w:style>
  <w:style w:type="character" w:styleId="FootnoteReference">
    <w:name w:val="footnote reference"/>
    <w:basedOn w:val="DefaultParagraphFont"/>
    <w:uiPriority w:val="99"/>
    <w:unhideWhenUsed/>
    <w:rsid w:val="00876CE3"/>
    <w:rPr>
      <w:vertAlign w:val="superscript"/>
    </w:rPr>
  </w:style>
  <w:style w:type="paragraph" w:styleId="Header">
    <w:name w:val="header"/>
    <w:basedOn w:val="Normal"/>
    <w:link w:val="HeaderChar"/>
    <w:uiPriority w:val="99"/>
    <w:unhideWhenUsed/>
    <w:rsid w:val="0020248C"/>
    <w:pPr>
      <w:tabs>
        <w:tab w:val="center" w:pos="4680"/>
        <w:tab w:val="right" w:pos="9360"/>
      </w:tabs>
    </w:pPr>
  </w:style>
  <w:style w:type="character" w:customStyle="1" w:styleId="HeaderChar">
    <w:name w:val="Header Char"/>
    <w:basedOn w:val="DefaultParagraphFont"/>
    <w:link w:val="Header"/>
    <w:uiPriority w:val="99"/>
    <w:rsid w:val="0020248C"/>
  </w:style>
  <w:style w:type="paragraph" w:styleId="Footer">
    <w:name w:val="footer"/>
    <w:basedOn w:val="Normal"/>
    <w:link w:val="FooterChar"/>
    <w:uiPriority w:val="99"/>
    <w:unhideWhenUsed/>
    <w:rsid w:val="0020248C"/>
    <w:pPr>
      <w:tabs>
        <w:tab w:val="center" w:pos="4680"/>
        <w:tab w:val="right" w:pos="9360"/>
      </w:tabs>
    </w:pPr>
  </w:style>
  <w:style w:type="character" w:customStyle="1" w:styleId="FooterChar">
    <w:name w:val="Footer Char"/>
    <w:basedOn w:val="DefaultParagraphFont"/>
    <w:link w:val="Footer"/>
    <w:uiPriority w:val="99"/>
    <w:rsid w:val="0020248C"/>
  </w:style>
  <w:style w:type="paragraph" w:styleId="BalloonText">
    <w:name w:val="Balloon Text"/>
    <w:basedOn w:val="Normal"/>
    <w:link w:val="BalloonTextChar"/>
    <w:uiPriority w:val="99"/>
    <w:semiHidden/>
    <w:unhideWhenUsed/>
    <w:rsid w:val="0020248C"/>
    <w:rPr>
      <w:rFonts w:ascii="Tahoma" w:hAnsi="Tahoma" w:cs="Tahoma"/>
      <w:sz w:val="16"/>
      <w:szCs w:val="16"/>
    </w:rPr>
  </w:style>
  <w:style w:type="character" w:customStyle="1" w:styleId="BalloonTextChar">
    <w:name w:val="Balloon Text Char"/>
    <w:basedOn w:val="DefaultParagraphFont"/>
    <w:link w:val="BalloonText"/>
    <w:uiPriority w:val="99"/>
    <w:semiHidden/>
    <w:rsid w:val="002024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76CE3"/>
  </w:style>
  <w:style w:type="character" w:customStyle="1" w:styleId="FootnoteTextChar">
    <w:name w:val="Footnote Text Char"/>
    <w:basedOn w:val="DefaultParagraphFont"/>
    <w:link w:val="FootnoteText"/>
    <w:uiPriority w:val="99"/>
    <w:rsid w:val="00876CE3"/>
  </w:style>
  <w:style w:type="character" w:styleId="FootnoteReference">
    <w:name w:val="footnote reference"/>
    <w:basedOn w:val="DefaultParagraphFont"/>
    <w:uiPriority w:val="99"/>
    <w:unhideWhenUsed/>
    <w:rsid w:val="00876CE3"/>
    <w:rPr>
      <w:vertAlign w:val="superscript"/>
    </w:rPr>
  </w:style>
  <w:style w:type="paragraph" w:styleId="Header">
    <w:name w:val="header"/>
    <w:basedOn w:val="Normal"/>
    <w:link w:val="HeaderChar"/>
    <w:uiPriority w:val="99"/>
    <w:unhideWhenUsed/>
    <w:rsid w:val="0020248C"/>
    <w:pPr>
      <w:tabs>
        <w:tab w:val="center" w:pos="4680"/>
        <w:tab w:val="right" w:pos="9360"/>
      </w:tabs>
    </w:pPr>
  </w:style>
  <w:style w:type="character" w:customStyle="1" w:styleId="HeaderChar">
    <w:name w:val="Header Char"/>
    <w:basedOn w:val="DefaultParagraphFont"/>
    <w:link w:val="Header"/>
    <w:uiPriority w:val="99"/>
    <w:rsid w:val="0020248C"/>
  </w:style>
  <w:style w:type="paragraph" w:styleId="Footer">
    <w:name w:val="footer"/>
    <w:basedOn w:val="Normal"/>
    <w:link w:val="FooterChar"/>
    <w:uiPriority w:val="99"/>
    <w:unhideWhenUsed/>
    <w:rsid w:val="0020248C"/>
    <w:pPr>
      <w:tabs>
        <w:tab w:val="center" w:pos="4680"/>
        <w:tab w:val="right" w:pos="9360"/>
      </w:tabs>
    </w:pPr>
  </w:style>
  <w:style w:type="character" w:customStyle="1" w:styleId="FooterChar">
    <w:name w:val="Footer Char"/>
    <w:basedOn w:val="DefaultParagraphFont"/>
    <w:link w:val="Footer"/>
    <w:uiPriority w:val="99"/>
    <w:rsid w:val="0020248C"/>
  </w:style>
  <w:style w:type="paragraph" w:styleId="BalloonText">
    <w:name w:val="Balloon Text"/>
    <w:basedOn w:val="Normal"/>
    <w:link w:val="BalloonTextChar"/>
    <w:uiPriority w:val="99"/>
    <w:semiHidden/>
    <w:unhideWhenUsed/>
    <w:rsid w:val="0020248C"/>
    <w:rPr>
      <w:rFonts w:ascii="Tahoma" w:hAnsi="Tahoma" w:cs="Tahoma"/>
      <w:sz w:val="16"/>
      <w:szCs w:val="16"/>
    </w:rPr>
  </w:style>
  <w:style w:type="character" w:customStyle="1" w:styleId="BalloonTextChar">
    <w:name w:val="Balloon Text Char"/>
    <w:basedOn w:val="DefaultParagraphFont"/>
    <w:link w:val="BalloonText"/>
    <w:uiPriority w:val="99"/>
    <w:semiHidden/>
    <w:rsid w:val="002024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AA9143-7DDF-4597-91AB-25DE4676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Feltus</dc:creator>
  <cp:lastModifiedBy>Ben Angle</cp:lastModifiedBy>
  <cp:revision>2</cp:revision>
  <cp:lastPrinted>2017-02-17T20:32:00Z</cp:lastPrinted>
  <dcterms:created xsi:type="dcterms:W3CDTF">2017-02-23T22:46:00Z</dcterms:created>
  <dcterms:modified xsi:type="dcterms:W3CDTF">2017-02-23T22:46:00Z</dcterms:modified>
</cp:coreProperties>
</file>